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40C7" w:rsidRPr="002940C7" w:rsidRDefault="00675561">
      <w:pPr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4068643</wp:posOffset>
            </wp:positionH>
            <wp:positionV relativeFrom="paragraph">
              <wp:posOffset>-232202</wp:posOffset>
            </wp:positionV>
            <wp:extent cx="1888761" cy="1888761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761" cy="1888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02A" w:rsidRPr="002940C7">
        <w:rPr>
          <w:rFonts w:cstheme="minorHAnsi"/>
          <w:sz w:val="48"/>
          <w:szCs w:val="48"/>
        </w:rPr>
        <w:t xml:space="preserve">Einladung </w:t>
      </w:r>
    </w:p>
    <w:p w:rsidR="007C202A" w:rsidRPr="002940C7" w:rsidRDefault="007C202A">
      <w:pPr>
        <w:rPr>
          <w:rFonts w:cstheme="minorHAnsi"/>
          <w:sz w:val="32"/>
          <w:szCs w:val="32"/>
        </w:rPr>
      </w:pPr>
      <w:r w:rsidRPr="002940C7">
        <w:rPr>
          <w:rFonts w:cstheme="minorHAnsi"/>
          <w:sz w:val="32"/>
          <w:szCs w:val="32"/>
        </w:rPr>
        <w:t>zum Regionalsprecher*innen Workshop</w:t>
      </w:r>
    </w:p>
    <w:p w:rsidR="00675561" w:rsidRDefault="007C202A">
      <w:pPr>
        <w:rPr>
          <w:rFonts w:cstheme="minorHAnsi"/>
        </w:rPr>
      </w:pPr>
      <w:r w:rsidRPr="002940C7">
        <w:rPr>
          <w:rFonts w:cstheme="minorHAnsi"/>
        </w:rPr>
        <w:t xml:space="preserve">Für das aktuelle Volksbegehren: </w:t>
      </w:r>
    </w:p>
    <w:p w:rsidR="007C202A" w:rsidRPr="002940C7" w:rsidRDefault="007C202A">
      <w:pPr>
        <w:rPr>
          <w:rFonts w:cstheme="minorHAnsi"/>
        </w:rPr>
      </w:pPr>
      <w:r w:rsidRPr="002940C7">
        <w:rPr>
          <w:rFonts w:cstheme="minorHAnsi"/>
        </w:rPr>
        <w:t>Bedingungsloses Grundeinkommen Umsetzen!</w:t>
      </w:r>
    </w:p>
    <w:p w:rsidR="007C202A" w:rsidRPr="002940C7" w:rsidRDefault="007C202A">
      <w:pPr>
        <w:rPr>
          <w:rFonts w:cstheme="minorHAnsi"/>
        </w:rPr>
      </w:pPr>
    </w:p>
    <w:p w:rsidR="007C202A" w:rsidRPr="00675561" w:rsidRDefault="007C202A">
      <w:pPr>
        <w:rPr>
          <w:rFonts w:cstheme="minorHAnsi"/>
          <w:sz w:val="32"/>
          <w:szCs w:val="32"/>
        </w:rPr>
      </w:pPr>
      <w:r w:rsidRPr="00675561">
        <w:rPr>
          <w:rFonts w:cstheme="minorHAnsi"/>
          <w:sz w:val="32"/>
          <w:szCs w:val="32"/>
        </w:rPr>
        <w:t>Wo</w:t>
      </w:r>
    </w:p>
    <w:p w:rsidR="007C202A" w:rsidRPr="007C202A" w:rsidRDefault="000D79AF" w:rsidP="007C202A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ABZ</w:t>
      </w:r>
      <w:r w:rsidR="007C202A" w:rsidRPr="007C202A">
        <w:rPr>
          <w:rFonts w:eastAsia="Times New Roman" w:cstheme="minorHAnsi"/>
          <w:color w:val="000000"/>
          <w:lang w:eastAsia="de-DE"/>
        </w:rPr>
        <w:t xml:space="preserve"> </w:t>
      </w:r>
      <w:proofErr w:type="spellStart"/>
      <w:r w:rsidR="007C202A" w:rsidRPr="007C202A">
        <w:rPr>
          <w:rFonts w:eastAsia="Times New Roman" w:cstheme="minorHAnsi"/>
          <w:color w:val="000000"/>
          <w:lang w:eastAsia="de-DE"/>
        </w:rPr>
        <w:t>Itzling</w:t>
      </w:r>
      <w:proofErr w:type="spellEnd"/>
      <w:r w:rsidR="007C202A" w:rsidRPr="007C202A">
        <w:rPr>
          <w:rFonts w:eastAsia="Times New Roman" w:cstheme="minorHAnsi"/>
          <w:color w:val="000000"/>
          <w:lang w:eastAsia="de-DE"/>
        </w:rPr>
        <w:t>, Kirchenstraße 34, 5020 Salzburg</w:t>
      </w:r>
    </w:p>
    <w:p w:rsidR="007C202A" w:rsidRPr="002940C7" w:rsidRDefault="007C202A">
      <w:pPr>
        <w:rPr>
          <w:rFonts w:cstheme="minorHAnsi"/>
        </w:rPr>
      </w:pPr>
    </w:p>
    <w:p w:rsidR="007C202A" w:rsidRPr="00675561" w:rsidRDefault="007C202A">
      <w:pPr>
        <w:rPr>
          <w:rFonts w:cstheme="minorHAnsi"/>
          <w:sz w:val="32"/>
          <w:szCs w:val="32"/>
        </w:rPr>
      </w:pPr>
      <w:r w:rsidRPr="00675561">
        <w:rPr>
          <w:rFonts w:cstheme="minorHAnsi"/>
          <w:sz w:val="32"/>
          <w:szCs w:val="32"/>
        </w:rPr>
        <w:t>Wann</w:t>
      </w:r>
    </w:p>
    <w:p w:rsidR="007C202A" w:rsidRPr="002940C7" w:rsidRDefault="00C40295">
      <w:pPr>
        <w:rPr>
          <w:rFonts w:cstheme="minorHAnsi"/>
        </w:rPr>
      </w:pPr>
      <w:r>
        <w:rPr>
          <w:rFonts w:cstheme="minorHAnsi"/>
        </w:rPr>
        <w:t xml:space="preserve">Freitag </w:t>
      </w:r>
      <w:r w:rsidR="007C202A" w:rsidRPr="002940C7">
        <w:rPr>
          <w:rFonts w:cstheme="minorHAnsi"/>
        </w:rPr>
        <w:t xml:space="preserve">21.08.2020 </w:t>
      </w:r>
      <w:r>
        <w:rPr>
          <w:rFonts w:cstheme="minorHAnsi"/>
        </w:rPr>
        <w:t xml:space="preserve">ganztags </w:t>
      </w:r>
      <w:r w:rsidR="007C202A" w:rsidRPr="002940C7">
        <w:rPr>
          <w:rFonts w:cstheme="minorHAnsi"/>
        </w:rPr>
        <w:t>von 10:30 bis 19:00 Uhr</w:t>
      </w:r>
    </w:p>
    <w:p w:rsidR="007C202A" w:rsidRPr="002940C7" w:rsidRDefault="007C202A">
      <w:pPr>
        <w:rPr>
          <w:rFonts w:cstheme="minorHAnsi"/>
        </w:rPr>
      </w:pPr>
    </w:p>
    <w:p w:rsidR="007C202A" w:rsidRPr="00675561" w:rsidRDefault="007C202A">
      <w:pPr>
        <w:rPr>
          <w:rFonts w:cstheme="minorHAnsi"/>
          <w:sz w:val="32"/>
          <w:szCs w:val="32"/>
        </w:rPr>
      </w:pPr>
      <w:r w:rsidRPr="00675561">
        <w:rPr>
          <w:rFonts w:cstheme="minorHAnsi"/>
          <w:sz w:val="32"/>
          <w:szCs w:val="32"/>
        </w:rPr>
        <w:t>Ziel</w:t>
      </w:r>
    </w:p>
    <w:p w:rsidR="007C202A" w:rsidRPr="002940C7" w:rsidRDefault="007C202A">
      <w:pPr>
        <w:rPr>
          <w:rFonts w:cstheme="minorHAnsi"/>
        </w:rPr>
      </w:pPr>
      <w:r w:rsidRPr="002940C7">
        <w:rPr>
          <w:rFonts w:cstheme="minorHAnsi"/>
        </w:rPr>
        <w:t xml:space="preserve">Regionalsprecher*innen sollen in der Argumentation für das Volksbegehren </w:t>
      </w:r>
      <w:r w:rsidR="00675561" w:rsidRPr="002940C7">
        <w:rPr>
          <w:rFonts w:cstheme="minorHAnsi"/>
        </w:rPr>
        <w:t>sicherer werden</w:t>
      </w:r>
    </w:p>
    <w:p w:rsidR="00675561" w:rsidRDefault="00675561">
      <w:pPr>
        <w:rPr>
          <w:rFonts w:cstheme="minorHAnsi"/>
        </w:rPr>
      </w:pPr>
    </w:p>
    <w:p w:rsidR="007C202A" w:rsidRPr="00675561" w:rsidRDefault="000D79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Wer</w:t>
      </w:r>
    </w:p>
    <w:p w:rsidR="007C202A" w:rsidRPr="002940C7" w:rsidRDefault="007C202A">
      <w:pPr>
        <w:rPr>
          <w:rFonts w:cstheme="minorHAnsi"/>
        </w:rPr>
      </w:pPr>
      <w:r w:rsidRPr="002940C7">
        <w:rPr>
          <w:rFonts w:cstheme="minorHAnsi"/>
        </w:rPr>
        <w:t>Das Koordinationsteam der sechs Organisationen, die das Volksbegehren unterstützen</w:t>
      </w:r>
    </w:p>
    <w:p w:rsidR="007C202A" w:rsidRPr="002940C7" w:rsidRDefault="007C202A" w:rsidP="007C202A">
      <w:pPr>
        <w:pStyle w:val="Listenabsatz"/>
        <w:numPr>
          <w:ilvl w:val="0"/>
          <w:numId w:val="1"/>
        </w:numPr>
        <w:rPr>
          <w:rFonts w:cstheme="minorHAnsi"/>
        </w:rPr>
      </w:pPr>
      <w:proofErr w:type="spellStart"/>
      <w:r w:rsidRPr="002940C7">
        <w:rPr>
          <w:rFonts w:cstheme="minorHAnsi"/>
        </w:rPr>
        <w:t>Attac</w:t>
      </w:r>
      <w:proofErr w:type="spellEnd"/>
      <w:r w:rsidRPr="002940C7">
        <w:rPr>
          <w:rFonts w:cstheme="minorHAnsi"/>
        </w:rPr>
        <w:t xml:space="preserve"> Österreich, </w:t>
      </w:r>
    </w:p>
    <w:p w:rsidR="007C202A" w:rsidRPr="002940C7" w:rsidRDefault="007C202A" w:rsidP="007C202A">
      <w:pPr>
        <w:pStyle w:val="Listenabsatz"/>
        <w:numPr>
          <w:ilvl w:val="0"/>
          <w:numId w:val="1"/>
        </w:numPr>
        <w:rPr>
          <w:rFonts w:cstheme="minorHAnsi"/>
        </w:rPr>
      </w:pPr>
      <w:r w:rsidRPr="002940C7">
        <w:rPr>
          <w:rFonts w:cstheme="minorHAnsi"/>
        </w:rPr>
        <w:t xml:space="preserve">Verein Das Grundeinkommen, </w:t>
      </w:r>
    </w:p>
    <w:p w:rsidR="007C202A" w:rsidRPr="002940C7" w:rsidRDefault="007C202A" w:rsidP="007C202A">
      <w:pPr>
        <w:pStyle w:val="Listenabsatz"/>
        <w:numPr>
          <w:ilvl w:val="0"/>
          <w:numId w:val="1"/>
        </w:numPr>
        <w:rPr>
          <w:rFonts w:cstheme="minorHAnsi"/>
        </w:rPr>
      </w:pPr>
      <w:r w:rsidRPr="002940C7">
        <w:rPr>
          <w:rFonts w:cstheme="minorHAnsi"/>
        </w:rPr>
        <w:t xml:space="preserve">Verein Generation Grundeinkommen, </w:t>
      </w:r>
    </w:p>
    <w:p w:rsidR="007C202A" w:rsidRPr="002940C7" w:rsidRDefault="007C202A" w:rsidP="007C202A">
      <w:pPr>
        <w:pStyle w:val="Listenabsatz"/>
        <w:numPr>
          <w:ilvl w:val="0"/>
          <w:numId w:val="1"/>
        </w:numPr>
        <w:rPr>
          <w:rFonts w:cstheme="minorHAnsi"/>
        </w:rPr>
      </w:pPr>
      <w:r w:rsidRPr="002940C7">
        <w:rPr>
          <w:rFonts w:cstheme="minorHAnsi"/>
        </w:rPr>
        <w:t xml:space="preserve">Verein Netzwerk Grundeinkommen, </w:t>
      </w:r>
    </w:p>
    <w:p w:rsidR="007C202A" w:rsidRPr="002940C7" w:rsidRDefault="007C202A" w:rsidP="007C202A">
      <w:pPr>
        <w:pStyle w:val="Listenabsatz"/>
        <w:numPr>
          <w:ilvl w:val="0"/>
          <w:numId w:val="1"/>
        </w:numPr>
        <w:rPr>
          <w:rFonts w:cstheme="minorHAnsi"/>
        </w:rPr>
      </w:pPr>
      <w:r w:rsidRPr="002940C7">
        <w:rPr>
          <w:rFonts w:cstheme="minorHAnsi"/>
        </w:rPr>
        <w:t xml:space="preserve">Plattform Runder Tisch Grundeinkommen Österreich und </w:t>
      </w:r>
    </w:p>
    <w:p w:rsidR="007C202A" w:rsidRPr="002940C7" w:rsidRDefault="00675561" w:rsidP="007C202A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Plattform </w:t>
      </w:r>
      <w:r w:rsidR="007C202A" w:rsidRPr="002940C7">
        <w:rPr>
          <w:rFonts w:cstheme="minorHAnsi"/>
        </w:rPr>
        <w:t xml:space="preserve">Runder Tisch Grundeinkommen Salzburg </w:t>
      </w:r>
    </w:p>
    <w:p w:rsidR="007C202A" w:rsidRPr="002940C7" w:rsidRDefault="007C202A">
      <w:pPr>
        <w:rPr>
          <w:rFonts w:cstheme="minorHAnsi"/>
        </w:rPr>
      </w:pPr>
      <w:r w:rsidRPr="002940C7">
        <w:rPr>
          <w:rFonts w:cstheme="minorHAnsi"/>
        </w:rPr>
        <w:t>wird mit 10 Personen den Workshop durchführen.</w:t>
      </w:r>
    </w:p>
    <w:p w:rsidR="007C202A" w:rsidRPr="002940C7" w:rsidRDefault="007C202A">
      <w:pPr>
        <w:rPr>
          <w:rFonts w:cstheme="minorHAnsi"/>
        </w:rPr>
      </w:pPr>
      <w:r w:rsidRPr="002940C7">
        <w:rPr>
          <w:rFonts w:cstheme="minorHAnsi"/>
        </w:rPr>
        <w:t xml:space="preserve">Eingeladen sind maximal zwei Personen pro Bundesland, um das Volksbegehren ab 2021 medial vertreten zu können. </w:t>
      </w:r>
    </w:p>
    <w:p w:rsidR="007C202A" w:rsidRPr="002940C7" w:rsidRDefault="007C202A">
      <w:pPr>
        <w:rPr>
          <w:rFonts w:cstheme="minorHAnsi"/>
        </w:rPr>
      </w:pPr>
    </w:p>
    <w:p w:rsidR="00675561" w:rsidRPr="00675561" w:rsidRDefault="007C202A">
      <w:pPr>
        <w:rPr>
          <w:rFonts w:cstheme="minorHAnsi"/>
          <w:sz w:val="32"/>
          <w:szCs w:val="32"/>
        </w:rPr>
      </w:pPr>
      <w:r w:rsidRPr="00675561">
        <w:rPr>
          <w:rFonts w:cstheme="minorHAnsi"/>
          <w:sz w:val="32"/>
          <w:szCs w:val="32"/>
        </w:rPr>
        <w:t>Leit</w:t>
      </w:r>
      <w:r w:rsidR="004F3B80" w:rsidRPr="00675561">
        <w:rPr>
          <w:rFonts w:cstheme="minorHAnsi"/>
          <w:sz w:val="32"/>
          <w:szCs w:val="32"/>
        </w:rPr>
        <w:t>gedanke</w:t>
      </w:r>
    </w:p>
    <w:p w:rsidR="007C202A" w:rsidRPr="002940C7" w:rsidRDefault="007C202A">
      <w:pPr>
        <w:rPr>
          <w:rFonts w:cstheme="minorHAnsi"/>
        </w:rPr>
      </w:pPr>
      <w:r w:rsidRPr="002940C7">
        <w:rPr>
          <w:rFonts w:cstheme="minorHAnsi"/>
        </w:rPr>
        <w:t xml:space="preserve">Wir wollen in Bezug zum Bedingungslosen Grundeinkommen erkennen, was verbindet uns bereits und wo haben wir noch unterschiedliche Sichtweisen. </w:t>
      </w:r>
      <w:r w:rsidR="004F3B80" w:rsidRPr="002940C7">
        <w:rPr>
          <w:rFonts w:cstheme="minorHAnsi"/>
        </w:rPr>
        <w:t>In diesem Austausch zeigen sich die meisten Pro und Contra Argumente, die in der Kampagne für das Grundeinkommensvolksbegehren eingesetzt werden.</w:t>
      </w:r>
    </w:p>
    <w:p w:rsidR="004F3B80" w:rsidRPr="002940C7" w:rsidRDefault="004F3B80">
      <w:pPr>
        <w:rPr>
          <w:rFonts w:cstheme="minorHAnsi"/>
        </w:rPr>
      </w:pPr>
    </w:p>
    <w:p w:rsidR="004F3B80" w:rsidRPr="00675561" w:rsidRDefault="004F3B80">
      <w:pPr>
        <w:rPr>
          <w:rFonts w:cstheme="minorHAnsi"/>
          <w:sz w:val="32"/>
          <w:szCs w:val="32"/>
        </w:rPr>
      </w:pPr>
      <w:r w:rsidRPr="00675561">
        <w:rPr>
          <w:rFonts w:cstheme="minorHAnsi"/>
          <w:sz w:val="32"/>
          <w:szCs w:val="32"/>
        </w:rPr>
        <w:t>Agenda</w:t>
      </w:r>
    </w:p>
    <w:p w:rsidR="004F3B80" w:rsidRPr="002940C7" w:rsidRDefault="004F3B80" w:rsidP="004F3B80">
      <w:pPr>
        <w:rPr>
          <w:rFonts w:cstheme="minorHAnsi"/>
        </w:rPr>
      </w:pPr>
      <w:r w:rsidRPr="002940C7">
        <w:rPr>
          <w:rFonts w:cstheme="minorHAnsi"/>
          <w:bCs/>
        </w:rPr>
        <w:t>10:30</w:t>
      </w:r>
      <w:r w:rsidRPr="002940C7">
        <w:rPr>
          <w:rFonts w:cstheme="minorHAnsi"/>
          <w:b/>
        </w:rPr>
        <w:t xml:space="preserve"> Ankunft </w:t>
      </w:r>
      <w:r w:rsidRPr="002940C7">
        <w:rPr>
          <w:rFonts w:cstheme="minorHAnsi"/>
          <w:b/>
        </w:rPr>
        <w:t xml:space="preserve">im Bildungszentrum </w:t>
      </w:r>
      <w:r w:rsidRPr="002940C7">
        <w:rPr>
          <w:rFonts w:cstheme="minorHAnsi"/>
        </w:rPr>
        <w:t>bei</w:t>
      </w:r>
      <w:r w:rsidRPr="002940C7">
        <w:rPr>
          <w:rFonts w:cstheme="minorHAnsi"/>
        </w:rPr>
        <w:t xml:space="preserve"> Kaffee</w:t>
      </w:r>
      <w:r w:rsidR="00675561">
        <w:rPr>
          <w:rFonts w:cstheme="minorHAnsi"/>
        </w:rPr>
        <w:t>/Tee</w:t>
      </w:r>
      <w:r w:rsidRPr="002940C7">
        <w:rPr>
          <w:rFonts w:cstheme="minorHAnsi"/>
        </w:rPr>
        <w:t xml:space="preserve"> und Stärkung</w:t>
      </w:r>
    </w:p>
    <w:p w:rsidR="004F3B80" w:rsidRPr="002940C7" w:rsidRDefault="004F3B80" w:rsidP="004F3B80">
      <w:pPr>
        <w:rPr>
          <w:rFonts w:cstheme="minorHAnsi"/>
        </w:rPr>
      </w:pPr>
      <w:r w:rsidRPr="002940C7">
        <w:rPr>
          <w:rFonts w:cstheme="minorHAnsi"/>
          <w:b/>
          <w:bCs/>
        </w:rPr>
        <w:t xml:space="preserve">11:00 </w:t>
      </w:r>
      <w:r w:rsidRPr="002940C7">
        <w:rPr>
          <w:rFonts w:cstheme="minorHAnsi"/>
          <w:b/>
          <w:bCs/>
        </w:rPr>
        <w:t xml:space="preserve">Offizieller </w:t>
      </w:r>
      <w:r w:rsidRPr="002940C7">
        <w:rPr>
          <w:rFonts w:cstheme="minorHAnsi"/>
          <w:b/>
          <w:bCs/>
        </w:rPr>
        <w:t>Beginn</w:t>
      </w:r>
      <w:r w:rsidRPr="002940C7">
        <w:rPr>
          <w:rFonts w:cstheme="minorHAnsi"/>
        </w:rPr>
        <w:t xml:space="preserve"> </w:t>
      </w:r>
    </w:p>
    <w:p w:rsidR="004F3B80" w:rsidRPr="002940C7" w:rsidRDefault="004F3B80" w:rsidP="001E1944">
      <w:pPr>
        <w:suppressAutoHyphens/>
        <w:ind w:left="709"/>
        <w:rPr>
          <w:rFonts w:cstheme="minorHAnsi"/>
        </w:rPr>
      </w:pPr>
      <w:r w:rsidRPr="002940C7">
        <w:rPr>
          <w:rFonts w:cstheme="minorHAnsi"/>
        </w:rPr>
        <w:t xml:space="preserve">Begrüßung, Einstimmung mit </w:t>
      </w:r>
      <w:r w:rsidRPr="002940C7">
        <w:rPr>
          <w:rFonts w:cstheme="minorHAnsi"/>
        </w:rPr>
        <w:t>Inputs</w:t>
      </w:r>
      <w:r w:rsidRPr="002940C7">
        <w:rPr>
          <w:rFonts w:cstheme="minorHAnsi"/>
        </w:rPr>
        <w:t xml:space="preserve"> von </w:t>
      </w:r>
      <w:r w:rsidRPr="002940C7">
        <w:rPr>
          <w:rFonts w:cstheme="minorHAnsi"/>
        </w:rPr>
        <w:t xml:space="preserve">Klaus, </w:t>
      </w:r>
      <w:r w:rsidRPr="002940C7">
        <w:rPr>
          <w:rFonts w:cstheme="minorHAnsi"/>
        </w:rPr>
        <w:t xml:space="preserve">Paul, Roswitha, Helmo von je </w:t>
      </w:r>
      <w:r w:rsidR="001E1944" w:rsidRPr="002940C7">
        <w:rPr>
          <w:rFonts w:cstheme="minorHAnsi"/>
        </w:rPr>
        <w:t xml:space="preserve">  </w:t>
      </w:r>
      <w:r w:rsidRPr="002940C7">
        <w:rPr>
          <w:rFonts w:cstheme="minorHAnsi"/>
        </w:rPr>
        <w:t>2</w:t>
      </w:r>
      <w:r w:rsidRPr="002940C7">
        <w:rPr>
          <w:rFonts w:cstheme="minorHAnsi"/>
        </w:rPr>
        <w:t xml:space="preserve"> </w:t>
      </w:r>
      <w:r w:rsidRPr="002940C7">
        <w:rPr>
          <w:rFonts w:cstheme="minorHAnsi"/>
        </w:rPr>
        <w:t>Minuten</w:t>
      </w:r>
      <w:r w:rsidRPr="002940C7">
        <w:rPr>
          <w:rFonts w:cstheme="minorHAnsi"/>
        </w:rPr>
        <w:t xml:space="preserve"> zum Thema</w:t>
      </w:r>
      <w:r w:rsidRPr="002940C7">
        <w:rPr>
          <w:rFonts w:cstheme="minorHAnsi"/>
        </w:rPr>
        <w:t xml:space="preserve"> </w:t>
      </w:r>
      <w:r w:rsidRPr="002940C7">
        <w:rPr>
          <w:rFonts w:cstheme="minorHAnsi"/>
        </w:rPr>
        <w:t>W</w:t>
      </w:r>
      <w:r w:rsidRPr="002940C7">
        <w:rPr>
          <w:rFonts w:cstheme="minorHAnsi"/>
        </w:rPr>
        <w:t>arum bin ich für das BGE</w:t>
      </w:r>
      <w:r w:rsidRPr="002940C7">
        <w:rPr>
          <w:rFonts w:cstheme="minorHAnsi"/>
        </w:rPr>
        <w:t>?</w:t>
      </w:r>
    </w:p>
    <w:p w:rsidR="004F3B80" w:rsidRPr="002940C7" w:rsidRDefault="004F3B80" w:rsidP="001E1944">
      <w:pPr>
        <w:suppressAutoHyphens/>
        <w:ind w:left="709"/>
        <w:rPr>
          <w:rFonts w:cstheme="minorHAnsi"/>
        </w:rPr>
      </w:pPr>
      <w:r w:rsidRPr="002940C7">
        <w:rPr>
          <w:rFonts w:cstheme="minorHAnsi"/>
        </w:rPr>
        <w:t xml:space="preserve">Fortsetzung der Inputs von allen als </w:t>
      </w:r>
      <w:r w:rsidRPr="002940C7">
        <w:rPr>
          <w:rFonts w:cstheme="minorHAnsi"/>
        </w:rPr>
        <w:t>Vorstellung</w:t>
      </w:r>
      <w:r w:rsidRPr="002940C7">
        <w:rPr>
          <w:rFonts w:cstheme="minorHAnsi"/>
        </w:rPr>
        <w:t>srunde</w:t>
      </w:r>
      <w:r w:rsidRPr="002940C7">
        <w:rPr>
          <w:rFonts w:cstheme="minorHAnsi"/>
        </w:rPr>
        <w:t xml:space="preserve"> und Reflexion (pro Person </w:t>
      </w:r>
      <w:r w:rsidRPr="002940C7">
        <w:rPr>
          <w:rFonts w:cstheme="minorHAnsi"/>
        </w:rPr>
        <w:t xml:space="preserve">max. </w:t>
      </w:r>
      <w:r w:rsidRPr="002940C7">
        <w:rPr>
          <w:rFonts w:cstheme="minorHAnsi"/>
        </w:rPr>
        <w:t>2 Minuten)</w:t>
      </w:r>
    </w:p>
    <w:p w:rsidR="004F3B80" w:rsidRPr="002940C7" w:rsidRDefault="004F3B80" w:rsidP="001E1944">
      <w:pPr>
        <w:suppressAutoHyphens/>
        <w:ind w:left="709"/>
        <w:rPr>
          <w:rFonts w:cstheme="minorHAnsi"/>
        </w:rPr>
      </w:pPr>
      <w:r w:rsidRPr="002940C7">
        <w:rPr>
          <w:rFonts w:cstheme="minorHAnsi"/>
        </w:rPr>
        <w:t>Sammeln der relevanten Stichwörter</w:t>
      </w:r>
      <w:r w:rsidRPr="002940C7">
        <w:rPr>
          <w:rFonts w:cstheme="minorHAnsi"/>
        </w:rPr>
        <w:t xml:space="preserve"> (Warum BGE?)</w:t>
      </w:r>
    </w:p>
    <w:p w:rsidR="004F3B80" w:rsidRPr="002940C7" w:rsidRDefault="004F3B80" w:rsidP="004F3B80">
      <w:pPr>
        <w:rPr>
          <w:rFonts w:cstheme="minorHAnsi"/>
        </w:rPr>
      </w:pPr>
      <w:r w:rsidRPr="002940C7">
        <w:rPr>
          <w:rFonts w:cstheme="minorHAnsi"/>
        </w:rPr>
        <w:t xml:space="preserve">11:45 </w:t>
      </w:r>
      <w:r w:rsidRPr="002940C7">
        <w:rPr>
          <w:rFonts w:cstheme="minorHAnsi"/>
        </w:rPr>
        <w:t xml:space="preserve">Einzelarbeit: </w:t>
      </w:r>
      <w:r w:rsidRPr="002940C7">
        <w:rPr>
          <w:rFonts w:cstheme="minorHAnsi"/>
        </w:rPr>
        <w:t>Was ist das BGE</w:t>
      </w:r>
      <w:r w:rsidR="000D79AF">
        <w:rPr>
          <w:rFonts w:cstheme="minorHAnsi"/>
        </w:rPr>
        <w:t xml:space="preserve"> für mich</w:t>
      </w:r>
      <w:r w:rsidRPr="002940C7">
        <w:rPr>
          <w:rFonts w:cstheme="minorHAnsi"/>
        </w:rPr>
        <w:t>?</w:t>
      </w:r>
    </w:p>
    <w:p w:rsidR="004F3B80" w:rsidRPr="002940C7" w:rsidRDefault="004F3B80" w:rsidP="004F3B80">
      <w:pPr>
        <w:rPr>
          <w:rFonts w:cstheme="minorHAnsi"/>
        </w:rPr>
      </w:pPr>
      <w:r w:rsidRPr="002940C7">
        <w:rPr>
          <w:rFonts w:cstheme="minorHAnsi"/>
        </w:rPr>
        <w:t>12:00</w:t>
      </w:r>
      <w:r w:rsidRPr="002940C7">
        <w:rPr>
          <w:rFonts w:cstheme="minorHAnsi"/>
          <w:b/>
          <w:bCs/>
        </w:rPr>
        <w:t xml:space="preserve"> </w:t>
      </w:r>
      <w:r w:rsidRPr="002940C7">
        <w:rPr>
          <w:rFonts w:cstheme="minorHAnsi"/>
        </w:rPr>
        <w:t>Präsentation der Ergebnisse, Versuch einer Synthese, oder mehrerer</w:t>
      </w:r>
    </w:p>
    <w:p w:rsidR="004F3B80" w:rsidRPr="002940C7" w:rsidRDefault="004F3B80" w:rsidP="004F3B80">
      <w:pPr>
        <w:ind w:firstLine="708"/>
        <w:rPr>
          <w:rFonts w:cstheme="minorHAnsi"/>
        </w:rPr>
      </w:pPr>
      <w:r w:rsidRPr="002940C7">
        <w:rPr>
          <w:rFonts w:cstheme="minorHAnsi"/>
        </w:rPr>
        <w:t>gleich</w:t>
      </w:r>
      <w:r w:rsidRPr="002940C7">
        <w:rPr>
          <w:rFonts w:cstheme="minorHAnsi"/>
        </w:rPr>
        <w:t>wertiger</w:t>
      </w:r>
      <w:r w:rsidRPr="002940C7">
        <w:rPr>
          <w:rFonts w:cstheme="minorHAnsi"/>
        </w:rPr>
        <w:t xml:space="preserve"> Definitionen.</w:t>
      </w:r>
    </w:p>
    <w:p w:rsidR="004F3B80" w:rsidRPr="002940C7" w:rsidRDefault="004F3B80" w:rsidP="004F3B80">
      <w:pPr>
        <w:rPr>
          <w:rFonts w:cstheme="minorHAnsi"/>
        </w:rPr>
      </w:pPr>
      <w:r w:rsidRPr="002940C7">
        <w:rPr>
          <w:rFonts w:cstheme="minorHAnsi"/>
        </w:rPr>
        <w:t>12:30</w:t>
      </w:r>
      <w:r w:rsidRPr="002940C7">
        <w:rPr>
          <w:rFonts w:cstheme="minorHAnsi"/>
          <w:b/>
          <w:bCs/>
        </w:rPr>
        <w:t xml:space="preserve"> </w:t>
      </w:r>
      <w:r w:rsidRPr="002940C7">
        <w:rPr>
          <w:rFonts w:cstheme="minorHAnsi"/>
        </w:rPr>
        <w:t>Era</w:t>
      </w:r>
      <w:r w:rsidRPr="002940C7">
        <w:rPr>
          <w:rFonts w:cstheme="minorHAnsi"/>
        </w:rPr>
        <w:t>rbeit</w:t>
      </w:r>
      <w:r w:rsidRPr="002940C7">
        <w:rPr>
          <w:rFonts w:cstheme="minorHAnsi"/>
        </w:rPr>
        <w:t>en,</w:t>
      </w:r>
      <w:r w:rsidRPr="002940C7">
        <w:rPr>
          <w:rFonts w:cstheme="minorHAnsi"/>
        </w:rPr>
        <w:t xml:space="preserve"> was zusätzlich zur Definition wichtig ist.</w:t>
      </w:r>
    </w:p>
    <w:p w:rsidR="004F3B80" w:rsidRPr="002940C7" w:rsidRDefault="004F3B80" w:rsidP="001E1944">
      <w:pPr>
        <w:suppressAutoHyphens/>
        <w:ind w:left="709"/>
        <w:rPr>
          <w:rFonts w:cstheme="minorHAnsi"/>
        </w:rPr>
      </w:pPr>
      <w:r w:rsidRPr="002940C7">
        <w:rPr>
          <w:rFonts w:cstheme="minorHAnsi"/>
        </w:rPr>
        <w:lastRenderedPageBreak/>
        <w:t>Stichwortartige Sammlung der Punkte, die mit dem Grundeinkommen erreicht werden sollen (Verbesserungen) und der Punkte, die durch das Grundeinkommen nicht verschlechtert werden sollen (Risiken)</w:t>
      </w:r>
    </w:p>
    <w:p w:rsidR="004F3B80" w:rsidRPr="002940C7" w:rsidRDefault="004F3B80" w:rsidP="004F3B80">
      <w:pPr>
        <w:rPr>
          <w:rFonts w:cstheme="minorHAnsi"/>
        </w:rPr>
      </w:pPr>
      <w:r w:rsidRPr="002940C7">
        <w:rPr>
          <w:rFonts w:cstheme="minorHAnsi"/>
          <w:b/>
        </w:rPr>
        <w:t xml:space="preserve">13:00 MITTAGSPAUSE </w:t>
      </w:r>
      <w:r w:rsidR="00C40295">
        <w:rPr>
          <w:rFonts w:cstheme="minorHAnsi"/>
          <w:b/>
        </w:rPr>
        <w:t xml:space="preserve">45 min </w:t>
      </w:r>
      <w:r w:rsidRPr="002940C7">
        <w:rPr>
          <w:rFonts w:cstheme="minorHAnsi"/>
          <w:b/>
        </w:rPr>
        <w:t>mit Essen</w:t>
      </w:r>
      <w:r w:rsidRPr="002940C7">
        <w:rPr>
          <w:rFonts w:cstheme="minorHAnsi"/>
          <w:b/>
        </w:rPr>
        <w:t xml:space="preserve"> vor Ort (</w:t>
      </w:r>
      <w:r w:rsidR="001E1944" w:rsidRPr="002940C7">
        <w:rPr>
          <w:rFonts w:cstheme="minorHAnsi"/>
          <w:b/>
        </w:rPr>
        <w:t>Lieferung)</w:t>
      </w:r>
    </w:p>
    <w:p w:rsidR="004F3B80" w:rsidRPr="002940C7" w:rsidRDefault="004F3B80" w:rsidP="004F3B80">
      <w:pPr>
        <w:rPr>
          <w:rFonts w:cstheme="minorHAnsi"/>
          <w:b/>
        </w:rPr>
      </w:pPr>
    </w:p>
    <w:p w:rsidR="004F3B80" w:rsidRPr="002940C7" w:rsidRDefault="004F3B80" w:rsidP="004F3B80">
      <w:pPr>
        <w:rPr>
          <w:rFonts w:cstheme="minorHAnsi"/>
        </w:rPr>
      </w:pPr>
      <w:r w:rsidRPr="002940C7">
        <w:rPr>
          <w:rFonts w:cstheme="minorHAnsi"/>
        </w:rPr>
        <w:t xml:space="preserve">13:45 Einstimmung, ob jede*r sich in der Zielsetzung wiederfindet, ob die </w:t>
      </w:r>
      <w:r w:rsidRPr="002940C7">
        <w:rPr>
          <w:rFonts w:cstheme="minorHAnsi"/>
        </w:rPr>
        <w:tab/>
        <w:t>Erwartungshaltung stimmt.</w:t>
      </w:r>
    </w:p>
    <w:p w:rsidR="004F3B80" w:rsidRPr="002940C7" w:rsidRDefault="004F3B80" w:rsidP="004F3B80">
      <w:pPr>
        <w:rPr>
          <w:rFonts w:cstheme="minorHAnsi"/>
        </w:rPr>
      </w:pPr>
      <w:r w:rsidRPr="002940C7">
        <w:rPr>
          <w:rFonts w:cstheme="minorHAnsi"/>
        </w:rPr>
        <w:t>14:00</w:t>
      </w:r>
      <w:r w:rsidRPr="002940C7">
        <w:rPr>
          <w:rFonts w:cstheme="minorHAnsi"/>
          <w:b/>
          <w:bCs/>
        </w:rPr>
        <w:t xml:space="preserve"> </w:t>
      </w:r>
      <w:r w:rsidRPr="002940C7">
        <w:rPr>
          <w:rFonts w:cstheme="minorHAnsi"/>
        </w:rPr>
        <w:t>Erarbeitung gemeinsame</w:t>
      </w:r>
      <w:r w:rsidR="001E1944" w:rsidRPr="002940C7">
        <w:rPr>
          <w:rFonts w:cstheme="minorHAnsi"/>
        </w:rPr>
        <w:t>r</w:t>
      </w:r>
      <w:r w:rsidRPr="002940C7">
        <w:rPr>
          <w:rFonts w:cstheme="minorHAnsi"/>
        </w:rPr>
        <w:t xml:space="preserve"> Forderung</w:t>
      </w:r>
      <w:r w:rsidR="001E1944" w:rsidRPr="002940C7">
        <w:rPr>
          <w:rFonts w:cstheme="minorHAnsi"/>
        </w:rPr>
        <w:t>en</w:t>
      </w:r>
      <w:r w:rsidRPr="002940C7">
        <w:rPr>
          <w:rFonts w:cstheme="minorHAnsi"/>
        </w:rPr>
        <w:t xml:space="preserve">, die über den </w:t>
      </w:r>
      <w:proofErr w:type="spellStart"/>
      <w:r w:rsidRPr="002940C7">
        <w:rPr>
          <w:rFonts w:cstheme="minorHAnsi"/>
        </w:rPr>
        <w:t>Volksbegehrentext</w:t>
      </w:r>
      <w:proofErr w:type="spellEnd"/>
      <w:r w:rsidRPr="002940C7">
        <w:rPr>
          <w:rFonts w:cstheme="minorHAnsi"/>
        </w:rPr>
        <w:t xml:space="preserve"> </w:t>
      </w:r>
      <w:r w:rsidRPr="002940C7">
        <w:rPr>
          <w:rFonts w:cstheme="minorHAnsi"/>
        </w:rPr>
        <w:tab/>
        <w:t>hinausgeh</w:t>
      </w:r>
      <w:r w:rsidR="001E1944" w:rsidRPr="002940C7">
        <w:rPr>
          <w:rFonts w:cstheme="minorHAnsi"/>
        </w:rPr>
        <w:t>en.</w:t>
      </w:r>
      <w:r w:rsidRPr="002940C7">
        <w:rPr>
          <w:rFonts w:cstheme="minorHAnsi"/>
        </w:rPr>
        <w:t xml:space="preserve"> </w:t>
      </w:r>
      <w:r w:rsidR="001E1944" w:rsidRPr="002940C7">
        <w:rPr>
          <w:rFonts w:cstheme="minorHAnsi"/>
        </w:rPr>
        <w:t>Wie</w:t>
      </w:r>
      <w:r w:rsidRPr="002940C7">
        <w:rPr>
          <w:rFonts w:cstheme="minorHAnsi"/>
        </w:rPr>
        <w:t xml:space="preserve"> könnte der </w:t>
      </w:r>
      <w:r w:rsidR="001E1944" w:rsidRPr="002940C7">
        <w:rPr>
          <w:rFonts w:cstheme="minorHAnsi"/>
        </w:rPr>
        <w:t>größte Erfolg des</w:t>
      </w:r>
      <w:r w:rsidRPr="002940C7">
        <w:rPr>
          <w:rFonts w:cstheme="minorHAnsi"/>
        </w:rPr>
        <w:t xml:space="preserve"> Volksbegehrens aussehen</w:t>
      </w:r>
      <w:r w:rsidR="001E1944" w:rsidRPr="002940C7">
        <w:rPr>
          <w:rFonts w:cstheme="minorHAnsi"/>
        </w:rPr>
        <w:t>?</w:t>
      </w:r>
    </w:p>
    <w:p w:rsidR="004F3B80" w:rsidRPr="002940C7" w:rsidRDefault="004F3B80" w:rsidP="004F3B80">
      <w:pPr>
        <w:rPr>
          <w:rFonts w:cstheme="minorHAnsi"/>
        </w:rPr>
      </w:pPr>
      <w:r w:rsidRPr="002940C7">
        <w:rPr>
          <w:rFonts w:cstheme="minorHAnsi"/>
          <w:b/>
        </w:rPr>
        <w:t>15:00 Pause</w:t>
      </w:r>
      <w:r w:rsidR="00C40295">
        <w:rPr>
          <w:rFonts w:cstheme="minorHAnsi"/>
          <w:b/>
        </w:rPr>
        <w:t xml:space="preserve"> 20 min</w:t>
      </w:r>
    </w:p>
    <w:p w:rsidR="001E1944" w:rsidRPr="002940C7" w:rsidRDefault="004F3B80" w:rsidP="004559DA">
      <w:pPr>
        <w:rPr>
          <w:rFonts w:cstheme="minorHAnsi"/>
        </w:rPr>
      </w:pPr>
      <w:r w:rsidRPr="002940C7">
        <w:rPr>
          <w:rFonts w:cstheme="minorHAnsi"/>
        </w:rPr>
        <w:t xml:space="preserve">15:20 Präsentation der BGE-Modellmatrix </w:t>
      </w:r>
      <w:r w:rsidR="001E1944" w:rsidRPr="002940C7">
        <w:rPr>
          <w:rFonts w:cstheme="minorHAnsi"/>
        </w:rPr>
        <w:t>von Paul und Helmo</w:t>
      </w:r>
      <w:r w:rsidR="001E1944" w:rsidRPr="002940C7">
        <w:rPr>
          <w:rFonts w:cstheme="minorHAnsi"/>
        </w:rPr>
        <w:t xml:space="preserve"> mit </w:t>
      </w:r>
      <w:r w:rsidR="004559DA">
        <w:rPr>
          <w:rFonts w:cstheme="minorHAnsi"/>
        </w:rPr>
        <w:t>den</w:t>
      </w:r>
    </w:p>
    <w:p w:rsidR="004F3B80" w:rsidRPr="002940C7" w:rsidRDefault="004F3B80" w:rsidP="004559DA">
      <w:pPr>
        <w:ind w:left="709"/>
        <w:rPr>
          <w:rFonts w:cstheme="minorHAnsi"/>
        </w:rPr>
      </w:pPr>
      <w:r w:rsidRPr="002940C7">
        <w:rPr>
          <w:rFonts w:cstheme="minorHAnsi"/>
        </w:rPr>
        <w:t>Hauptmodellvorstellungen. Wir</w:t>
      </w:r>
      <w:r w:rsidR="001E1944" w:rsidRPr="002940C7">
        <w:rPr>
          <w:rFonts w:cstheme="minorHAnsi"/>
        </w:rPr>
        <w:t xml:space="preserve"> </w:t>
      </w:r>
      <w:r w:rsidRPr="002940C7">
        <w:rPr>
          <w:rFonts w:cstheme="minorHAnsi"/>
        </w:rPr>
        <w:t xml:space="preserve">erkennen, dass alle in der Gruppe ihre </w:t>
      </w:r>
      <w:r w:rsidR="001E1944" w:rsidRPr="002940C7">
        <w:rPr>
          <w:rFonts w:cstheme="minorHAnsi"/>
        </w:rPr>
        <w:t xml:space="preserve">positiven </w:t>
      </w:r>
      <w:r w:rsidRPr="002940C7">
        <w:rPr>
          <w:rFonts w:cstheme="minorHAnsi"/>
        </w:rPr>
        <w:t>Gedanken haben und diese</w:t>
      </w:r>
      <w:r w:rsidR="001E1944" w:rsidRPr="002940C7">
        <w:rPr>
          <w:rFonts w:cstheme="minorHAnsi"/>
        </w:rPr>
        <w:t xml:space="preserve"> </w:t>
      </w:r>
      <w:r w:rsidRPr="002940C7">
        <w:rPr>
          <w:rFonts w:cstheme="minorHAnsi"/>
        </w:rPr>
        <w:t xml:space="preserve">wechselseitig bereichernd wirken können. Wir sind </w:t>
      </w:r>
      <w:r w:rsidR="001E1944" w:rsidRPr="002940C7">
        <w:rPr>
          <w:rFonts w:cstheme="minorHAnsi"/>
        </w:rPr>
        <w:t xml:space="preserve">alle </w:t>
      </w:r>
      <w:r w:rsidRPr="002940C7">
        <w:rPr>
          <w:rFonts w:cstheme="minorHAnsi"/>
        </w:rPr>
        <w:t>noch nicht fertig.</w:t>
      </w:r>
    </w:p>
    <w:p w:rsidR="004F3B80" w:rsidRPr="002940C7" w:rsidRDefault="004F3B80" w:rsidP="004F3B80">
      <w:pPr>
        <w:rPr>
          <w:rFonts w:cstheme="minorHAnsi"/>
        </w:rPr>
      </w:pPr>
      <w:r w:rsidRPr="002940C7">
        <w:rPr>
          <w:rFonts w:cstheme="minorHAnsi"/>
          <w:b/>
        </w:rPr>
        <w:t>16:30 Pause</w:t>
      </w:r>
      <w:r w:rsidR="00C40295">
        <w:rPr>
          <w:rFonts w:cstheme="minorHAnsi"/>
          <w:b/>
        </w:rPr>
        <w:t xml:space="preserve"> 15 min</w:t>
      </w:r>
    </w:p>
    <w:p w:rsidR="004F3B80" w:rsidRPr="002940C7" w:rsidRDefault="004F3B80" w:rsidP="002940C7">
      <w:pPr>
        <w:ind w:left="708" w:hanging="708"/>
        <w:rPr>
          <w:rFonts w:cstheme="minorHAnsi"/>
        </w:rPr>
      </w:pPr>
      <w:r w:rsidRPr="002940C7">
        <w:rPr>
          <w:rFonts w:cstheme="minorHAnsi"/>
        </w:rPr>
        <w:t xml:space="preserve">16:45 Präsentation über Fundraising und </w:t>
      </w:r>
      <w:r w:rsidR="00C40295">
        <w:rPr>
          <w:rFonts w:cstheme="minorHAnsi"/>
        </w:rPr>
        <w:t>mögliche</w:t>
      </w:r>
      <w:r w:rsidRPr="002940C7">
        <w:rPr>
          <w:rFonts w:cstheme="minorHAnsi"/>
        </w:rPr>
        <w:t xml:space="preserve"> Werbema</w:t>
      </w:r>
      <w:r w:rsidR="001E1944" w:rsidRPr="002940C7">
        <w:rPr>
          <w:rFonts w:cstheme="minorHAnsi"/>
        </w:rPr>
        <w:t>ß</w:t>
      </w:r>
      <w:r w:rsidRPr="002940C7">
        <w:rPr>
          <w:rFonts w:cstheme="minorHAnsi"/>
        </w:rPr>
        <w:t xml:space="preserve">nahmen. Es </w:t>
      </w:r>
      <w:r w:rsidR="001E1944" w:rsidRPr="002940C7">
        <w:rPr>
          <w:rFonts w:cstheme="minorHAnsi"/>
        </w:rPr>
        <w:t>wird</w:t>
      </w:r>
      <w:r w:rsidRPr="002940C7">
        <w:rPr>
          <w:rFonts w:cstheme="minorHAnsi"/>
        </w:rPr>
        <w:t xml:space="preserve"> </w:t>
      </w:r>
      <w:r w:rsidR="001E1944" w:rsidRPr="002940C7">
        <w:rPr>
          <w:rFonts w:cstheme="minorHAnsi"/>
        </w:rPr>
        <w:t xml:space="preserve">ein </w:t>
      </w:r>
      <w:r w:rsidRPr="002940C7">
        <w:rPr>
          <w:rFonts w:cstheme="minorHAnsi"/>
        </w:rPr>
        <w:t>Kosten</w:t>
      </w:r>
      <w:r w:rsidR="001E1944" w:rsidRPr="002940C7">
        <w:rPr>
          <w:rFonts w:cstheme="minorHAnsi"/>
        </w:rPr>
        <w:t>-</w:t>
      </w:r>
      <w:r w:rsidRPr="002940C7">
        <w:rPr>
          <w:rFonts w:cstheme="minorHAnsi"/>
        </w:rPr>
        <w:t>und Zeitp</w:t>
      </w:r>
      <w:r w:rsidR="001E1944" w:rsidRPr="002940C7">
        <w:rPr>
          <w:rFonts w:cstheme="minorHAnsi"/>
        </w:rPr>
        <w:t>lan</w:t>
      </w:r>
      <w:r w:rsidRPr="002940C7">
        <w:rPr>
          <w:rFonts w:cstheme="minorHAnsi"/>
        </w:rPr>
        <w:t xml:space="preserve"> </w:t>
      </w:r>
      <w:r w:rsidR="00C40295">
        <w:rPr>
          <w:rFonts w:cstheme="minorHAnsi"/>
        </w:rPr>
        <w:t>skizziert</w:t>
      </w:r>
      <w:r w:rsidRPr="002940C7">
        <w:rPr>
          <w:rFonts w:cstheme="minorHAnsi"/>
        </w:rPr>
        <w:t xml:space="preserve"> und die weitere Abstimmung darüber </w:t>
      </w:r>
      <w:r w:rsidR="001E1944" w:rsidRPr="002940C7">
        <w:rPr>
          <w:rFonts w:cstheme="minorHAnsi"/>
        </w:rPr>
        <w:t>diskutiert</w:t>
      </w:r>
      <w:r w:rsidRPr="002940C7">
        <w:rPr>
          <w:rFonts w:cstheme="minorHAnsi"/>
        </w:rPr>
        <w:t>.</w:t>
      </w:r>
      <w:r w:rsidR="002940C7" w:rsidRPr="002940C7">
        <w:rPr>
          <w:rFonts w:cstheme="minorHAnsi"/>
        </w:rPr>
        <w:t xml:space="preserve"> Nächster Workshop-Termin</w:t>
      </w:r>
      <w:r w:rsidR="00C40295">
        <w:rPr>
          <w:rFonts w:cstheme="minorHAnsi"/>
        </w:rPr>
        <w:t xml:space="preserve"> (mindestens einer)</w:t>
      </w:r>
      <w:r w:rsidR="002940C7" w:rsidRPr="002940C7">
        <w:rPr>
          <w:rFonts w:cstheme="minorHAnsi"/>
        </w:rPr>
        <w:t xml:space="preserve"> ist </w:t>
      </w:r>
      <w:r w:rsidR="002940C7" w:rsidRPr="002940C7">
        <w:rPr>
          <w:rFonts w:cstheme="minorHAnsi"/>
        </w:rPr>
        <w:t>ab</w:t>
      </w:r>
      <w:r w:rsidR="002940C7" w:rsidRPr="002940C7">
        <w:rPr>
          <w:rFonts w:cstheme="minorHAnsi"/>
        </w:rPr>
        <w:t>zu</w:t>
      </w:r>
      <w:r w:rsidR="002940C7" w:rsidRPr="002940C7">
        <w:rPr>
          <w:rFonts w:cstheme="minorHAnsi"/>
        </w:rPr>
        <w:t>stimmen.</w:t>
      </w:r>
    </w:p>
    <w:p w:rsidR="002940C7" w:rsidRPr="002940C7" w:rsidRDefault="004F3B80" w:rsidP="004F3B80">
      <w:pPr>
        <w:rPr>
          <w:rFonts w:cstheme="minorHAnsi"/>
        </w:rPr>
      </w:pPr>
      <w:r w:rsidRPr="002940C7">
        <w:rPr>
          <w:rFonts w:cstheme="minorHAnsi"/>
        </w:rPr>
        <w:t>17:45</w:t>
      </w:r>
      <w:r w:rsidRPr="002940C7">
        <w:rPr>
          <w:rFonts w:cstheme="minorHAnsi"/>
          <w:b/>
          <w:bCs/>
        </w:rPr>
        <w:t xml:space="preserve"> </w:t>
      </w:r>
      <w:proofErr w:type="spellStart"/>
      <w:r w:rsidRPr="002940C7">
        <w:rPr>
          <w:rFonts w:cstheme="minorHAnsi"/>
        </w:rPr>
        <w:t>Reflektionsrunde</w:t>
      </w:r>
      <w:proofErr w:type="spellEnd"/>
      <w:r w:rsidR="002940C7" w:rsidRPr="002940C7">
        <w:rPr>
          <w:rFonts w:cstheme="minorHAnsi"/>
        </w:rPr>
        <w:t>: W</w:t>
      </w:r>
      <w:r w:rsidRPr="002940C7">
        <w:rPr>
          <w:rFonts w:cstheme="minorHAnsi"/>
        </w:rPr>
        <w:t xml:space="preserve">as hat gefallen, was ist </w:t>
      </w:r>
      <w:r w:rsidR="00C40295">
        <w:rPr>
          <w:rFonts w:cstheme="minorHAnsi"/>
        </w:rPr>
        <w:t xml:space="preserve">beim nächsten </w:t>
      </w:r>
      <w:r w:rsidR="004559DA">
        <w:rPr>
          <w:rFonts w:cstheme="minorHAnsi"/>
        </w:rPr>
        <w:t>M</w:t>
      </w:r>
      <w:r w:rsidR="00C40295">
        <w:rPr>
          <w:rFonts w:cstheme="minorHAnsi"/>
        </w:rPr>
        <w:t>al zu</w:t>
      </w:r>
      <w:r w:rsidRPr="002940C7">
        <w:rPr>
          <w:rFonts w:cstheme="minorHAnsi"/>
        </w:rPr>
        <w:t xml:space="preserve"> ändern</w:t>
      </w:r>
      <w:r w:rsidR="002940C7" w:rsidRPr="002940C7">
        <w:rPr>
          <w:rFonts w:cstheme="minorHAnsi"/>
        </w:rPr>
        <w:t>?</w:t>
      </w:r>
    </w:p>
    <w:p w:rsidR="002940C7" w:rsidRPr="002940C7" w:rsidRDefault="004F3B80" w:rsidP="004F3B80">
      <w:pPr>
        <w:rPr>
          <w:rFonts w:cstheme="minorHAnsi"/>
        </w:rPr>
      </w:pPr>
      <w:r w:rsidRPr="002940C7">
        <w:rPr>
          <w:rFonts w:cstheme="minorHAnsi"/>
          <w:b/>
          <w:bCs/>
        </w:rPr>
        <w:t>18:00</w:t>
      </w:r>
      <w:r w:rsidRPr="002940C7">
        <w:rPr>
          <w:rFonts w:cstheme="minorHAnsi"/>
        </w:rPr>
        <w:t xml:space="preserve"> </w:t>
      </w:r>
      <w:r w:rsidR="002940C7" w:rsidRPr="00C40295">
        <w:rPr>
          <w:rFonts w:cstheme="minorHAnsi"/>
          <w:b/>
          <w:bCs/>
        </w:rPr>
        <w:t xml:space="preserve">Offizielles </w:t>
      </w:r>
      <w:r w:rsidRPr="00C40295">
        <w:rPr>
          <w:rFonts w:cstheme="minorHAnsi"/>
          <w:b/>
          <w:bCs/>
        </w:rPr>
        <w:t>Ende</w:t>
      </w:r>
      <w:r w:rsidRPr="002940C7">
        <w:rPr>
          <w:rFonts w:cstheme="minorHAnsi"/>
        </w:rPr>
        <w:t xml:space="preserve"> und </w:t>
      </w:r>
    </w:p>
    <w:p w:rsidR="004F3B80" w:rsidRPr="002940C7" w:rsidRDefault="002940C7" w:rsidP="004F3B80">
      <w:pPr>
        <w:rPr>
          <w:rFonts w:cstheme="minorHAnsi"/>
        </w:rPr>
      </w:pPr>
      <w:r w:rsidRPr="002940C7">
        <w:rPr>
          <w:rFonts w:cstheme="minorHAnsi"/>
        </w:rPr>
        <w:t xml:space="preserve">18:15 </w:t>
      </w:r>
      <w:r w:rsidR="004F3B80" w:rsidRPr="002940C7">
        <w:rPr>
          <w:rFonts w:cstheme="minorHAnsi"/>
        </w:rPr>
        <w:t>gemütliche</w:t>
      </w:r>
      <w:r w:rsidRPr="002940C7">
        <w:rPr>
          <w:rFonts w:cstheme="minorHAnsi"/>
        </w:rPr>
        <w:t>r</w:t>
      </w:r>
      <w:r w:rsidR="004F3B80" w:rsidRPr="002940C7">
        <w:rPr>
          <w:rFonts w:cstheme="minorHAnsi"/>
        </w:rPr>
        <w:t xml:space="preserve"> Ausklang</w:t>
      </w:r>
      <w:r w:rsidRPr="002940C7">
        <w:rPr>
          <w:rFonts w:cstheme="minorHAnsi"/>
        </w:rPr>
        <w:t xml:space="preserve"> mit Abendessen in der Nähe</w:t>
      </w:r>
    </w:p>
    <w:p w:rsidR="002940C7" w:rsidRPr="002940C7" w:rsidRDefault="00C40295" w:rsidP="004F3B80">
      <w:pPr>
        <w:rPr>
          <w:rFonts w:cstheme="minorHAnsi"/>
        </w:rPr>
      </w:pPr>
      <w:r>
        <w:rPr>
          <w:rFonts w:cstheme="minorHAnsi"/>
        </w:rPr>
        <w:t>Ab ca.</w:t>
      </w:r>
      <w:r w:rsidR="002940C7" w:rsidRPr="002940C7">
        <w:rPr>
          <w:rFonts w:cstheme="minorHAnsi"/>
        </w:rPr>
        <w:t xml:space="preserve">19:00 </w:t>
      </w:r>
      <w:r>
        <w:rPr>
          <w:rFonts w:cstheme="minorHAnsi"/>
        </w:rPr>
        <w:t>Rückreise</w:t>
      </w:r>
      <w:r w:rsidR="002940C7" w:rsidRPr="002940C7">
        <w:rPr>
          <w:rFonts w:cstheme="minorHAnsi"/>
        </w:rPr>
        <w:t xml:space="preserve"> der Teilnehmer</w:t>
      </w:r>
      <w:r>
        <w:rPr>
          <w:rFonts w:cstheme="minorHAnsi"/>
        </w:rPr>
        <w:t>*innen in die Bundesländer</w:t>
      </w:r>
    </w:p>
    <w:p w:rsidR="002940C7" w:rsidRPr="002940C7" w:rsidRDefault="002940C7" w:rsidP="004F3B80">
      <w:pPr>
        <w:rPr>
          <w:rFonts w:cstheme="minorHAnsi"/>
        </w:rPr>
      </w:pPr>
    </w:p>
    <w:p w:rsidR="002940C7" w:rsidRPr="002940C7" w:rsidRDefault="002940C7" w:rsidP="004F3B80">
      <w:pPr>
        <w:rPr>
          <w:rFonts w:cstheme="minorHAnsi"/>
        </w:rPr>
      </w:pPr>
    </w:p>
    <w:p w:rsidR="002940C7" w:rsidRPr="00675561" w:rsidRDefault="002940C7" w:rsidP="004F3B80">
      <w:pPr>
        <w:rPr>
          <w:rFonts w:cstheme="minorHAnsi"/>
          <w:sz w:val="32"/>
          <w:szCs w:val="32"/>
        </w:rPr>
      </w:pPr>
      <w:r w:rsidRPr="00675561">
        <w:rPr>
          <w:rFonts w:cstheme="minorHAnsi"/>
          <w:sz w:val="32"/>
          <w:szCs w:val="32"/>
        </w:rPr>
        <w:t>Kosten</w:t>
      </w:r>
    </w:p>
    <w:p w:rsidR="002940C7" w:rsidRPr="002940C7" w:rsidRDefault="002940C7" w:rsidP="004F3B80">
      <w:pPr>
        <w:rPr>
          <w:rFonts w:cstheme="minorHAnsi"/>
        </w:rPr>
      </w:pPr>
      <w:r w:rsidRPr="002940C7">
        <w:rPr>
          <w:rFonts w:cstheme="minorHAnsi"/>
        </w:rPr>
        <w:t>Der Workshop ist kostenlos, wir freuen uns über die Teilnahme</w:t>
      </w:r>
    </w:p>
    <w:p w:rsidR="002940C7" w:rsidRPr="002940C7" w:rsidRDefault="002940C7" w:rsidP="004F3B80">
      <w:pPr>
        <w:rPr>
          <w:rFonts w:cstheme="minorHAnsi"/>
        </w:rPr>
      </w:pPr>
    </w:p>
    <w:p w:rsidR="002940C7" w:rsidRPr="00675561" w:rsidRDefault="002940C7" w:rsidP="004F3B80">
      <w:pPr>
        <w:rPr>
          <w:rFonts w:cstheme="minorHAnsi"/>
          <w:sz w:val="32"/>
          <w:szCs w:val="32"/>
        </w:rPr>
      </w:pPr>
      <w:r w:rsidRPr="00675561">
        <w:rPr>
          <w:rFonts w:cstheme="minorHAnsi"/>
          <w:sz w:val="32"/>
          <w:szCs w:val="32"/>
        </w:rPr>
        <w:t>Verpflegung</w:t>
      </w:r>
    </w:p>
    <w:p w:rsidR="002940C7" w:rsidRPr="002940C7" w:rsidRDefault="002940C7" w:rsidP="004F3B80">
      <w:pPr>
        <w:rPr>
          <w:rFonts w:cstheme="minorHAnsi"/>
        </w:rPr>
      </w:pPr>
      <w:r w:rsidRPr="002940C7">
        <w:rPr>
          <w:rFonts w:cstheme="minorHAnsi"/>
        </w:rPr>
        <w:t xml:space="preserve">Wir laden auf Stärkung und Erfrischung während des Workshops ein, beim gemeinsamen Abendessen </w:t>
      </w:r>
      <w:r w:rsidR="00675561">
        <w:rPr>
          <w:rFonts w:cstheme="minorHAnsi"/>
        </w:rPr>
        <w:t xml:space="preserve">im Restaurant </w:t>
      </w:r>
      <w:r w:rsidRPr="002940C7">
        <w:rPr>
          <w:rFonts w:cstheme="minorHAnsi"/>
        </w:rPr>
        <w:t xml:space="preserve">bitten wir auf eigene Kosten </w:t>
      </w:r>
      <w:r w:rsidR="00675561">
        <w:rPr>
          <w:rFonts w:cstheme="minorHAnsi"/>
        </w:rPr>
        <w:t>zu bestellen</w:t>
      </w:r>
      <w:r w:rsidRPr="002940C7">
        <w:rPr>
          <w:rFonts w:cstheme="minorHAnsi"/>
        </w:rPr>
        <w:t>.</w:t>
      </w:r>
    </w:p>
    <w:p w:rsidR="002940C7" w:rsidRPr="002940C7" w:rsidRDefault="002940C7" w:rsidP="004F3B80">
      <w:pPr>
        <w:rPr>
          <w:rFonts w:cstheme="minorHAnsi"/>
        </w:rPr>
      </w:pPr>
    </w:p>
    <w:p w:rsidR="002940C7" w:rsidRPr="00675561" w:rsidRDefault="002940C7" w:rsidP="004F3B80">
      <w:pPr>
        <w:rPr>
          <w:rFonts w:cstheme="minorHAnsi"/>
          <w:sz w:val="32"/>
          <w:szCs w:val="32"/>
        </w:rPr>
      </w:pPr>
      <w:r w:rsidRPr="00675561">
        <w:rPr>
          <w:rFonts w:cstheme="minorHAnsi"/>
          <w:sz w:val="32"/>
          <w:szCs w:val="32"/>
        </w:rPr>
        <w:t>Anreise</w:t>
      </w:r>
    </w:p>
    <w:p w:rsidR="002940C7" w:rsidRPr="002940C7" w:rsidRDefault="002940C7" w:rsidP="004F3B80">
      <w:pPr>
        <w:rPr>
          <w:rFonts w:cstheme="minorHAnsi"/>
        </w:rPr>
      </w:pPr>
      <w:r w:rsidRPr="002940C7">
        <w:rPr>
          <w:rFonts w:cstheme="minorHAnsi"/>
        </w:rPr>
        <w:t xml:space="preserve">Individuell </w:t>
      </w:r>
    </w:p>
    <w:p w:rsidR="002940C7" w:rsidRPr="002940C7" w:rsidRDefault="002940C7" w:rsidP="004F3B80">
      <w:pPr>
        <w:rPr>
          <w:rFonts w:cstheme="minorHAnsi"/>
        </w:rPr>
      </w:pPr>
    </w:p>
    <w:p w:rsidR="002940C7" w:rsidRPr="002940C7" w:rsidRDefault="002940C7" w:rsidP="002940C7">
      <w:pPr>
        <w:rPr>
          <w:rFonts w:cstheme="minorHAnsi"/>
          <w:sz w:val="32"/>
          <w:szCs w:val="32"/>
        </w:rPr>
      </w:pPr>
      <w:r w:rsidRPr="00675561">
        <w:rPr>
          <w:rFonts w:cstheme="minorHAnsi"/>
          <w:sz w:val="32"/>
          <w:szCs w:val="32"/>
        </w:rPr>
        <w:t xml:space="preserve">Unterkünfte nahe </w:t>
      </w:r>
      <w:r w:rsidR="00675561" w:rsidRPr="00675561">
        <w:rPr>
          <w:rFonts w:cstheme="minorHAnsi"/>
          <w:sz w:val="32"/>
          <w:szCs w:val="32"/>
        </w:rPr>
        <w:t>dem Bildungszentrum</w:t>
      </w:r>
      <w:r w:rsidRPr="00675561">
        <w:rPr>
          <w:rFonts w:cstheme="minorHAnsi"/>
          <w:sz w:val="32"/>
          <w:szCs w:val="32"/>
        </w:rPr>
        <w:t>:</w:t>
      </w:r>
    </w:p>
    <w:p w:rsidR="002940C7" w:rsidRPr="002940C7" w:rsidRDefault="002940C7" w:rsidP="00BC233D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2"/>
          <w:szCs w:val="22"/>
        </w:rPr>
      </w:pPr>
      <w:r w:rsidRPr="002940C7">
        <w:rPr>
          <w:rFonts w:cstheme="minorHAnsi"/>
          <w:sz w:val="22"/>
          <w:szCs w:val="22"/>
        </w:rPr>
        <w:t>Kolpinghaus Salzburg / Eco Suite Hotel (</w:t>
      </w:r>
      <w:hyperlink r:id="rId6" w:history="1">
        <w:r w:rsidRPr="002940C7">
          <w:rPr>
            <w:rFonts w:cstheme="minorHAnsi"/>
            <w:sz w:val="22"/>
            <w:szCs w:val="22"/>
          </w:rPr>
          <w:t>https://www.ecosuitehotel.at/de/eco-suite-hotel.htm</w:t>
        </w:r>
        <w:r w:rsidRPr="002940C7">
          <w:rPr>
            <w:rFonts w:cstheme="minorHAnsi"/>
            <w:sz w:val="22"/>
            <w:szCs w:val="22"/>
          </w:rPr>
          <w:t>l</w:t>
        </w:r>
      </w:hyperlink>
      <w:r w:rsidRPr="002940C7">
        <w:rPr>
          <w:rFonts w:cstheme="minorHAnsi"/>
          <w:sz w:val="22"/>
          <w:szCs w:val="22"/>
        </w:rPr>
        <w:t xml:space="preserve">), Mischung aus </w:t>
      </w:r>
      <w:proofErr w:type="spellStart"/>
      <w:r w:rsidRPr="002940C7">
        <w:rPr>
          <w:rFonts w:cstheme="minorHAnsi"/>
          <w:sz w:val="22"/>
          <w:szCs w:val="22"/>
        </w:rPr>
        <w:t>Hostel</w:t>
      </w:r>
      <w:proofErr w:type="spellEnd"/>
      <w:r w:rsidRPr="002940C7">
        <w:rPr>
          <w:rFonts w:cstheme="minorHAnsi"/>
          <w:sz w:val="22"/>
          <w:szCs w:val="22"/>
        </w:rPr>
        <w:t xml:space="preserve"> und Hotel. 20 Fußminuten entfernt</w:t>
      </w:r>
    </w:p>
    <w:p w:rsidR="002940C7" w:rsidRPr="002940C7" w:rsidRDefault="002940C7" w:rsidP="00BC233D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2"/>
          <w:szCs w:val="22"/>
        </w:rPr>
      </w:pPr>
      <w:r w:rsidRPr="002940C7">
        <w:rPr>
          <w:rFonts w:cstheme="minorHAnsi"/>
          <w:sz w:val="22"/>
          <w:szCs w:val="22"/>
        </w:rPr>
        <w:t xml:space="preserve">Parkhotel </w:t>
      </w:r>
      <w:proofErr w:type="spellStart"/>
      <w:r w:rsidRPr="002940C7">
        <w:rPr>
          <w:rFonts w:cstheme="minorHAnsi"/>
          <w:sz w:val="22"/>
          <w:szCs w:val="22"/>
        </w:rPr>
        <w:t>Brunnauer</w:t>
      </w:r>
      <w:proofErr w:type="spellEnd"/>
      <w:r w:rsidRPr="002940C7">
        <w:rPr>
          <w:rFonts w:cstheme="minorHAnsi"/>
          <w:sz w:val="22"/>
          <w:szCs w:val="22"/>
        </w:rPr>
        <w:t xml:space="preserve"> (</w:t>
      </w:r>
      <w:hyperlink r:id="rId7" w:history="1">
        <w:r w:rsidRPr="002940C7">
          <w:rPr>
            <w:rFonts w:cstheme="minorHAnsi"/>
            <w:sz w:val="22"/>
            <w:szCs w:val="22"/>
          </w:rPr>
          <w:t>https://www.parkhotelbrunauer.at/</w:t>
        </w:r>
      </w:hyperlink>
      <w:r w:rsidRPr="002940C7">
        <w:rPr>
          <w:rFonts w:cstheme="minorHAnsi"/>
          <w:sz w:val="22"/>
          <w:szCs w:val="22"/>
        </w:rPr>
        <w:t xml:space="preserve">): Seminarhotel. Ziemlich mittig zwischen </w:t>
      </w:r>
      <w:proofErr w:type="spellStart"/>
      <w:r w:rsidRPr="002940C7">
        <w:rPr>
          <w:rFonts w:cstheme="minorHAnsi"/>
          <w:sz w:val="22"/>
          <w:szCs w:val="22"/>
        </w:rPr>
        <w:t>abz</w:t>
      </w:r>
      <w:proofErr w:type="spellEnd"/>
      <w:r w:rsidRPr="002940C7">
        <w:rPr>
          <w:rFonts w:cstheme="minorHAnsi"/>
          <w:sz w:val="22"/>
          <w:szCs w:val="22"/>
        </w:rPr>
        <w:t xml:space="preserve"> und Altstadt gelegen, jeweils ca. 15 Fußminuten, </w:t>
      </w:r>
    </w:p>
    <w:p w:rsidR="002940C7" w:rsidRPr="002940C7" w:rsidRDefault="002940C7" w:rsidP="002940C7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2"/>
          <w:szCs w:val="22"/>
        </w:rPr>
      </w:pPr>
      <w:r w:rsidRPr="002940C7">
        <w:rPr>
          <w:rFonts w:cstheme="minorHAnsi"/>
          <w:sz w:val="22"/>
          <w:szCs w:val="22"/>
        </w:rPr>
        <w:t>Hotel Flair (</w:t>
      </w:r>
      <w:hyperlink r:id="rId8" w:history="1">
        <w:r w:rsidRPr="002940C7">
          <w:rPr>
            <w:rFonts w:cstheme="minorHAnsi"/>
            <w:sz w:val="22"/>
            <w:szCs w:val="22"/>
          </w:rPr>
          <w:t>https://www.hotel-flair.at/</w:t>
        </w:r>
      </w:hyperlink>
      <w:r w:rsidRPr="002940C7">
        <w:rPr>
          <w:rFonts w:cstheme="minorHAnsi"/>
          <w:sz w:val="22"/>
          <w:szCs w:val="22"/>
        </w:rPr>
        <w:t xml:space="preserve">): An einen Gasthof angeschlossen. Ca. 10 Fußminuten zum </w:t>
      </w:r>
      <w:proofErr w:type="spellStart"/>
      <w:r w:rsidRPr="002940C7">
        <w:rPr>
          <w:rFonts w:cstheme="minorHAnsi"/>
          <w:sz w:val="22"/>
          <w:szCs w:val="22"/>
        </w:rPr>
        <w:t>abz</w:t>
      </w:r>
      <w:proofErr w:type="spellEnd"/>
      <w:r w:rsidRPr="002940C7">
        <w:rPr>
          <w:rFonts w:cstheme="minorHAnsi"/>
          <w:sz w:val="22"/>
          <w:szCs w:val="22"/>
        </w:rPr>
        <w:t xml:space="preserve"> und min. 20 in die Altstadt.</w:t>
      </w:r>
    </w:p>
    <w:p w:rsidR="00CD3FEC" w:rsidRPr="00CD3FEC" w:rsidRDefault="00CD3FEC" w:rsidP="00CD3FE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Vielen Dank für deine Zusage </w:t>
      </w:r>
    </w:p>
    <w:p w:rsidR="002940C7" w:rsidRPr="002940C7" w:rsidRDefault="00CD3FEC" w:rsidP="004F3B80">
      <w:pPr>
        <w:rPr>
          <w:rFonts w:cstheme="minorHAnsi"/>
        </w:rPr>
      </w:pPr>
      <w:r>
        <w:rPr>
          <w:rFonts w:cstheme="minorHAnsi"/>
        </w:rPr>
        <w:t>Wir freuen uns auf diesen so wichtigen persönlichen Austausch begeisterter Menschen, die der Idee eines Einkommens als Menschenrecht ihre Zeit und Energie schenken.</w:t>
      </w:r>
    </w:p>
    <w:p w:rsidR="007C202A" w:rsidRPr="002940C7" w:rsidRDefault="00CD3FEC">
      <w:pPr>
        <w:rPr>
          <w:rFonts w:cstheme="minorHAnsi"/>
        </w:rPr>
      </w:pPr>
      <w:r>
        <w:rPr>
          <w:rFonts w:cstheme="minorHAnsi"/>
        </w:rPr>
        <w:t>Es grüßen: Klaus, Ulli, Paul, Roswitha, Georg, Günther, Ingrid, Helmo, Petra und Pepe.</w:t>
      </w:r>
    </w:p>
    <w:sectPr w:rsidR="007C202A" w:rsidRPr="002940C7" w:rsidSect="00A813E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51B76"/>
    <w:multiLevelType w:val="multilevel"/>
    <w:tmpl w:val="8C5E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93888"/>
    <w:multiLevelType w:val="hybridMultilevel"/>
    <w:tmpl w:val="CF081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2A"/>
    <w:rsid w:val="00062BFE"/>
    <w:rsid w:val="000D79AF"/>
    <w:rsid w:val="001E1944"/>
    <w:rsid w:val="002940C7"/>
    <w:rsid w:val="00365739"/>
    <w:rsid w:val="004559DA"/>
    <w:rsid w:val="004F3B80"/>
    <w:rsid w:val="00675561"/>
    <w:rsid w:val="007C202A"/>
    <w:rsid w:val="00A813EF"/>
    <w:rsid w:val="00C40295"/>
    <w:rsid w:val="00C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C603"/>
  <w15:chartTrackingRefBased/>
  <w15:docId w15:val="{35F0F9CA-63C6-1F41-805B-BD25A0B0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202A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940C7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29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-flair.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khotelbrunauer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suitehotel.at/de/eco-suite-hotel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Helmo Pape</dc:creator>
  <cp:keywords/>
  <dc:description/>
  <cp:lastModifiedBy>Helmo Pape</cp:lastModifiedBy>
  <cp:revision>4</cp:revision>
  <dcterms:created xsi:type="dcterms:W3CDTF">2020-08-07T04:38:00Z</dcterms:created>
  <dcterms:modified xsi:type="dcterms:W3CDTF">2020-08-07T05:45:00Z</dcterms:modified>
</cp:coreProperties>
</file>