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760A5" w14:textId="7752C8AA" w:rsidR="000031CE" w:rsidRPr="008E0206" w:rsidRDefault="000031CE" w:rsidP="000517E6">
      <w:pPr>
        <w:pStyle w:val="Titel"/>
        <w:spacing w:after="0"/>
        <w:ind w:left="-284" w:right="-284"/>
        <w:rPr>
          <w:sz w:val="16"/>
          <w:szCs w:val="16"/>
          <w:lang w:val="de-AT"/>
        </w:rPr>
      </w:pPr>
      <w:r w:rsidRPr="00814589">
        <w:rPr>
          <w:b/>
          <w:sz w:val="36"/>
          <w:szCs w:val="36"/>
        </w:rPr>
        <w:t>Positionspapier</w:t>
      </w:r>
      <w:r w:rsidR="00A60176">
        <w:rPr>
          <w:b/>
          <w:sz w:val="36"/>
          <w:szCs w:val="36"/>
        </w:rPr>
        <w:t xml:space="preserve"> der Aktionsgemeinschaft</w:t>
      </w:r>
      <w:r w:rsidR="00D81ADF" w:rsidRPr="00291BA3">
        <w:rPr>
          <w:sz w:val="36"/>
          <w:szCs w:val="36"/>
        </w:rPr>
        <w:t>:</w:t>
      </w:r>
      <w:r w:rsidR="00D81ADF" w:rsidRPr="00312A47">
        <w:rPr>
          <w:b/>
          <w:sz w:val="36"/>
          <w:szCs w:val="36"/>
        </w:rPr>
        <w:t xml:space="preserve"> </w:t>
      </w:r>
      <w:r w:rsidR="009F0292" w:rsidRPr="00D56F4E">
        <w:rPr>
          <w:b/>
          <w:sz w:val="36"/>
          <w:szCs w:val="36"/>
          <w:u w:val="single"/>
        </w:rPr>
        <w:br/>
        <w:t xml:space="preserve">      </w:t>
      </w:r>
      <w:r w:rsidR="00D81ADF" w:rsidRPr="00D56F4E">
        <w:rPr>
          <w:b/>
          <w:sz w:val="36"/>
          <w:szCs w:val="36"/>
          <w:u w:val="single"/>
        </w:rPr>
        <w:t>Für Frieden und aktive Neutralität</w:t>
      </w:r>
      <w:r w:rsidR="00A60176">
        <w:rPr>
          <w:b/>
          <w:sz w:val="36"/>
          <w:szCs w:val="36"/>
          <w:u w:val="single"/>
        </w:rPr>
        <w:t xml:space="preserve"> (</w:t>
      </w:r>
      <w:proofErr w:type="spellStart"/>
      <w:r w:rsidR="00A60176">
        <w:rPr>
          <w:b/>
          <w:sz w:val="36"/>
          <w:szCs w:val="36"/>
          <w:u w:val="single"/>
        </w:rPr>
        <w:t>AFaN</w:t>
      </w:r>
      <w:proofErr w:type="spellEnd"/>
      <w:r w:rsidR="00A60176">
        <w:rPr>
          <w:b/>
          <w:sz w:val="36"/>
          <w:szCs w:val="36"/>
          <w:u w:val="single"/>
        </w:rPr>
        <w:t>)</w:t>
      </w:r>
      <w:r w:rsidR="00D81ADF" w:rsidRPr="00814589">
        <w:rPr>
          <w:b/>
          <w:sz w:val="36"/>
          <w:szCs w:val="36"/>
        </w:rPr>
        <w:t xml:space="preserve"> </w:t>
      </w:r>
      <w:r w:rsidR="00F43BFA">
        <w:rPr>
          <w:b/>
          <w:sz w:val="36"/>
          <w:szCs w:val="36"/>
          <w:lang w:val="de-AT"/>
        </w:rPr>
        <w:br/>
      </w:r>
    </w:p>
    <w:p w14:paraId="5BE36BE9" w14:textId="00012D82" w:rsidR="00C97AF4" w:rsidRPr="00BC5AC7" w:rsidRDefault="00291BA3" w:rsidP="00291BA3">
      <w:pPr>
        <w:spacing w:after="60" w:line="240" w:lineRule="auto"/>
        <w:ind w:left="-284"/>
        <w:jc w:val="both"/>
        <w:rPr>
          <w:sz w:val="23"/>
          <w:szCs w:val="23"/>
          <w:lang w:val="de-AT"/>
        </w:rPr>
      </w:pPr>
      <w:r w:rsidRPr="00BC5AC7">
        <w:rPr>
          <w:sz w:val="23"/>
          <w:szCs w:val="23"/>
          <w:lang w:val="de-AT"/>
        </w:rPr>
        <w:t xml:space="preserve">Die Entschlossenheit der Völkergemeinschaft, zukünftige Generationen vor der Geißel des Krieges zu bewahren, wird bereits in der </w:t>
      </w:r>
      <w:r w:rsidR="00C97AF4" w:rsidRPr="00BC5AC7">
        <w:rPr>
          <w:sz w:val="23"/>
          <w:szCs w:val="23"/>
          <w:lang w:val="de-AT"/>
        </w:rPr>
        <w:t xml:space="preserve">Präambel der Charta der Vereinten Nationen </w:t>
      </w:r>
      <w:r w:rsidRPr="00BC5AC7">
        <w:rPr>
          <w:sz w:val="23"/>
          <w:szCs w:val="23"/>
          <w:lang w:val="de-AT"/>
        </w:rPr>
        <w:t>ausge</w:t>
      </w:r>
      <w:r w:rsidR="000F1874" w:rsidRPr="00BC5AC7">
        <w:rPr>
          <w:sz w:val="23"/>
          <w:szCs w:val="23"/>
          <w:lang w:val="de-AT"/>
        </w:rPr>
        <w:t>drückt</w:t>
      </w:r>
      <w:r w:rsidR="002877FB">
        <w:rPr>
          <w:sz w:val="23"/>
          <w:szCs w:val="23"/>
          <w:lang w:val="de-AT"/>
        </w:rPr>
        <w:t>.</w:t>
      </w:r>
      <w:r w:rsidRPr="00BC5AC7">
        <w:rPr>
          <w:sz w:val="23"/>
          <w:szCs w:val="23"/>
          <w:lang w:val="de-AT"/>
        </w:rPr>
        <w:t xml:space="preserve"> </w:t>
      </w:r>
      <w:r w:rsidR="00C97AF4" w:rsidRPr="00BC5AC7">
        <w:rPr>
          <w:sz w:val="23"/>
          <w:szCs w:val="23"/>
          <w:lang w:val="de-AT"/>
        </w:rPr>
        <w:t xml:space="preserve">In diesem Sinne </w:t>
      </w:r>
      <w:r w:rsidR="006E54BF" w:rsidRPr="00BC5AC7">
        <w:rPr>
          <w:sz w:val="23"/>
          <w:szCs w:val="23"/>
          <w:lang w:val="de-AT"/>
        </w:rPr>
        <w:t>hält</w:t>
      </w:r>
      <w:r w:rsidR="00C97AF4" w:rsidRPr="00BC5AC7">
        <w:rPr>
          <w:sz w:val="23"/>
          <w:szCs w:val="23"/>
          <w:lang w:val="de-AT"/>
        </w:rPr>
        <w:t xml:space="preserve"> auch die Verfassung der UNESCO fest, dass der Friede im Geist der Menschen </w:t>
      </w:r>
      <w:r w:rsidR="00676258" w:rsidRPr="00BC5AC7">
        <w:rPr>
          <w:sz w:val="23"/>
          <w:szCs w:val="23"/>
          <w:lang w:val="de-AT"/>
        </w:rPr>
        <w:t xml:space="preserve">so </w:t>
      </w:r>
      <w:r w:rsidR="00C97AF4" w:rsidRPr="00BC5AC7">
        <w:rPr>
          <w:sz w:val="23"/>
          <w:szCs w:val="23"/>
          <w:lang w:val="de-AT"/>
        </w:rPr>
        <w:t>verankert werden muss</w:t>
      </w:r>
      <w:r w:rsidR="00D04C76" w:rsidRPr="00BC5AC7">
        <w:rPr>
          <w:sz w:val="23"/>
          <w:szCs w:val="23"/>
          <w:lang w:val="de-AT"/>
        </w:rPr>
        <w:t xml:space="preserve">, </w:t>
      </w:r>
      <w:r w:rsidR="00676258" w:rsidRPr="00BC5AC7">
        <w:rPr>
          <w:sz w:val="23"/>
          <w:szCs w:val="23"/>
          <w:lang w:val="de-AT"/>
        </w:rPr>
        <w:t>dass</w:t>
      </w:r>
      <w:r w:rsidR="00BE7598" w:rsidRPr="00BC5AC7">
        <w:rPr>
          <w:sz w:val="23"/>
          <w:szCs w:val="23"/>
          <w:lang w:val="de-AT"/>
        </w:rPr>
        <w:t xml:space="preserve"> Kriege </w:t>
      </w:r>
      <w:r w:rsidR="00306556" w:rsidRPr="00BC5AC7">
        <w:rPr>
          <w:sz w:val="23"/>
          <w:szCs w:val="23"/>
          <w:lang w:val="de-AT"/>
        </w:rPr>
        <w:t>undenkbar werden</w:t>
      </w:r>
      <w:r w:rsidR="00C97AF4" w:rsidRPr="00BC5AC7">
        <w:rPr>
          <w:sz w:val="23"/>
          <w:szCs w:val="23"/>
          <w:lang w:val="de-AT"/>
        </w:rPr>
        <w:t xml:space="preserve">. </w:t>
      </w:r>
      <w:r w:rsidR="00DB017E" w:rsidRPr="00BC5AC7">
        <w:rPr>
          <w:sz w:val="23"/>
          <w:szCs w:val="23"/>
          <w:lang w:val="de-AT"/>
        </w:rPr>
        <w:t>D</w:t>
      </w:r>
      <w:r w:rsidR="00C97AF4" w:rsidRPr="00BC5AC7">
        <w:rPr>
          <w:sz w:val="23"/>
          <w:szCs w:val="23"/>
          <w:lang w:val="de-AT"/>
        </w:rPr>
        <w:t>ie UNESCO</w:t>
      </w:r>
      <w:r w:rsidR="00DB017E" w:rsidRPr="00BC5AC7">
        <w:rPr>
          <w:sz w:val="23"/>
          <w:szCs w:val="23"/>
          <w:lang w:val="de-AT"/>
        </w:rPr>
        <w:t xml:space="preserve"> stellte</w:t>
      </w:r>
      <w:r w:rsidR="00C97AF4" w:rsidRPr="00BC5AC7">
        <w:rPr>
          <w:sz w:val="23"/>
          <w:szCs w:val="23"/>
          <w:lang w:val="de-AT"/>
        </w:rPr>
        <w:t xml:space="preserve"> 1995 das Konzept einer „Kultur des Friedens“ vor, und die Vereinten Nationen erklärten die Jahre 2001 bis 2010 zur „Internationalen Dekade für eine Kultur des Friedens und der Gewaltfreiheit für die Kinder der Welt“. </w:t>
      </w:r>
    </w:p>
    <w:p w14:paraId="3EAFBEE8" w14:textId="77777777" w:rsidR="00D81ADF" w:rsidRPr="00BC5AC7" w:rsidRDefault="00D81ADF" w:rsidP="00291BA3">
      <w:pPr>
        <w:spacing w:after="60" w:line="240" w:lineRule="auto"/>
        <w:ind w:left="-284"/>
        <w:jc w:val="both"/>
        <w:rPr>
          <w:rStyle w:val="EinfacheTabelle41"/>
          <w:sz w:val="23"/>
          <w:szCs w:val="23"/>
        </w:rPr>
      </w:pPr>
      <w:r w:rsidRPr="00BC5AC7">
        <w:rPr>
          <w:rStyle w:val="EinfacheTabelle41"/>
          <w:sz w:val="23"/>
          <w:szCs w:val="23"/>
        </w:rPr>
        <w:t>Die Agenda 2030 der Vereinten Nationen bringt klar zum Ausdruck, dass zukunftsfähige Entwicklung nur mit Frieden</w:t>
      </w:r>
      <w:r w:rsidR="000E43BE" w:rsidRPr="00BC5AC7">
        <w:rPr>
          <w:rStyle w:val="EinfacheTabelle41"/>
          <w:sz w:val="23"/>
          <w:szCs w:val="23"/>
        </w:rPr>
        <w:t>,</w:t>
      </w:r>
      <w:r w:rsidRPr="00BC5AC7">
        <w:rPr>
          <w:rStyle w:val="EinfacheTabelle41"/>
          <w:sz w:val="23"/>
          <w:szCs w:val="23"/>
        </w:rPr>
        <w:t xml:space="preserve"> und Frieden nur mit zukunftsfähiger Entwicklung</w:t>
      </w:r>
      <w:r w:rsidR="000E43BE" w:rsidRPr="00BC5AC7">
        <w:rPr>
          <w:rStyle w:val="EinfacheTabelle41"/>
          <w:sz w:val="23"/>
          <w:szCs w:val="23"/>
        </w:rPr>
        <w:t xml:space="preserve"> möglich </w:t>
      </w:r>
      <w:r w:rsidR="00465CC4" w:rsidRPr="00BC5AC7">
        <w:rPr>
          <w:rStyle w:val="EinfacheTabelle41"/>
          <w:sz w:val="23"/>
          <w:szCs w:val="23"/>
        </w:rPr>
        <w:t>ist</w:t>
      </w:r>
      <w:r w:rsidRPr="00BC5AC7">
        <w:rPr>
          <w:rStyle w:val="EinfacheTabelle41"/>
          <w:sz w:val="23"/>
          <w:szCs w:val="23"/>
        </w:rPr>
        <w:t>.</w:t>
      </w:r>
    </w:p>
    <w:p w14:paraId="773BAE62" w14:textId="77777777" w:rsidR="00D81ADF" w:rsidRPr="00BC5AC7" w:rsidRDefault="00D81ADF" w:rsidP="00291BA3">
      <w:pPr>
        <w:spacing w:after="60" w:line="240" w:lineRule="auto"/>
        <w:ind w:left="-284"/>
        <w:jc w:val="both"/>
        <w:rPr>
          <w:sz w:val="23"/>
          <w:szCs w:val="23"/>
          <w:lang w:val="de-AT"/>
        </w:rPr>
      </w:pPr>
      <w:r w:rsidRPr="00BC5AC7">
        <w:rPr>
          <w:sz w:val="23"/>
          <w:szCs w:val="23"/>
          <w:lang w:val="de-AT"/>
        </w:rPr>
        <w:t>2015 wurden 17 „Nachhaltige Entwicklungsziele“ (SDG) von den UN-Mitglied</w:t>
      </w:r>
      <w:r w:rsidR="00492E1B" w:rsidRPr="00BC5AC7">
        <w:rPr>
          <w:sz w:val="23"/>
          <w:szCs w:val="23"/>
          <w:lang w:val="de-AT"/>
        </w:rPr>
        <w:t>ern</w:t>
      </w:r>
      <w:r w:rsidRPr="00BC5AC7">
        <w:rPr>
          <w:sz w:val="23"/>
          <w:szCs w:val="23"/>
          <w:lang w:val="de-AT"/>
        </w:rPr>
        <w:t xml:space="preserve"> verabschiedet, zu deren Umsetzung sich auch Österreich verpflichtet hat. Insbesondere das Ziel 16 (Frieden, Gerechtigkeit und starke Institutionen) </w:t>
      </w:r>
      <w:r w:rsidR="00047D20" w:rsidRPr="00BC5AC7">
        <w:rPr>
          <w:sz w:val="23"/>
          <w:szCs w:val="23"/>
          <w:lang w:val="de-AT"/>
        </w:rPr>
        <w:t xml:space="preserve">spricht die Notwendigkeit eines inklusiven Friedens für die gesamte Weltbevölkerung an, um ein gutes Leben für alle </w:t>
      </w:r>
      <w:r w:rsidR="00735E43" w:rsidRPr="00BC5AC7">
        <w:rPr>
          <w:sz w:val="23"/>
          <w:szCs w:val="23"/>
          <w:lang w:val="de-AT"/>
        </w:rPr>
        <w:t>zu erreichen</w:t>
      </w:r>
      <w:r w:rsidR="00047D20" w:rsidRPr="00BC5AC7">
        <w:rPr>
          <w:sz w:val="23"/>
          <w:szCs w:val="23"/>
          <w:lang w:val="de-AT"/>
        </w:rPr>
        <w:t>.</w:t>
      </w:r>
      <w:r w:rsidR="00C70F34" w:rsidRPr="00BC5AC7">
        <w:rPr>
          <w:sz w:val="23"/>
          <w:szCs w:val="23"/>
          <w:lang w:val="de-AT"/>
        </w:rPr>
        <w:t xml:space="preserve"> Gewalt</w:t>
      </w:r>
      <w:r w:rsidR="002715A4" w:rsidRPr="00BC5AC7">
        <w:rPr>
          <w:sz w:val="23"/>
          <w:szCs w:val="23"/>
          <w:lang w:val="de-AT"/>
        </w:rPr>
        <w:t xml:space="preserve">, meist durch </w:t>
      </w:r>
      <w:r w:rsidR="00080EF6" w:rsidRPr="00BC5AC7">
        <w:rPr>
          <w:sz w:val="23"/>
          <w:szCs w:val="23"/>
          <w:lang w:val="de-AT"/>
        </w:rPr>
        <w:t>elitäre</w:t>
      </w:r>
      <w:r w:rsidR="00C01EA5" w:rsidRPr="00BC5AC7">
        <w:rPr>
          <w:sz w:val="23"/>
          <w:szCs w:val="23"/>
          <w:lang w:val="de-AT"/>
        </w:rPr>
        <w:t xml:space="preserve"> </w:t>
      </w:r>
      <w:r w:rsidR="00C9704A" w:rsidRPr="00BC5AC7">
        <w:rPr>
          <w:sz w:val="23"/>
          <w:szCs w:val="23"/>
          <w:lang w:val="de-AT"/>
        </w:rPr>
        <w:t>Gruppen</w:t>
      </w:r>
      <w:r w:rsidR="00FA17ED" w:rsidRPr="00BC5AC7">
        <w:rPr>
          <w:sz w:val="23"/>
          <w:szCs w:val="23"/>
          <w:lang w:val="de-AT"/>
        </w:rPr>
        <w:t>i</w:t>
      </w:r>
      <w:r w:rsidR="00080EF6" w:rsidRPr="00BC5AC7">
        <w:rPr>
          <w:sz w:val="23"/>
          <w:szCs w:val="23"/>
          <w:lang w:val="de-AT"/>
        </w:rPr>
        <w:t>nteressen</w:t>
      </w:r>
      <w:r w:rsidR="002C3012" w:rsidRPr="00BC5AC7">
        <w:rPr>
          <w:sz w:val="23"/>
          <w:szCs w:val="23"/>
          <w:lang w:val="de-AT"/>
        </w:rPr>
        <w:t xml:space="preserve"> propagiert</w:t>
      </w:r>
      <w:r w:rsidR="00C01EA5" w:rsidRPr="00BC5AC7">
        <w:rPr>
          <w:sz w:val="23"/>
          <w:szCs w:val="23"/>
          <w:lang w:val="de-AT"/>
        </w:rPr>
        <w:t>,</w:t>
      </w:r>
      <w:r w:rsidR="00C70F34" w:rsidRPr="00BC5AC7">
        <w:rPr>
          <w:sz w:val="23"/>
          <w:szCs w:val="23"/>
          <w:lang w:val="de-AT"/>
        </w:rPr>
        <w:t xml:space="preserve"> </w:t>
      </w:r>
      <w:r w:rsidR="00B71B51" w:rsidRPr="00BC5AC7">
        <w:rPr>
          <w:sz w:val="23"/>
          <w:szCs w:val="23"/>
          <w:lang w:val="de-AT"/>
        </w:rPr>
        <w:t>kann durch ausgewogen informierte, demokratisch mitbestimmende Frauen und Männe</w:t>
      </w:r>
      <w:r w:rsidR="00B63CD7" w:rsidRPr="00BC5AC7">
        <w:rPr>
          <w:sz w:val="23"/>
          <w:szCs w:val="23"/>
          <w:lang w:val="de-AT"/>
        </w:rPr>
        <w:t xml:space="preserve">r </w:t>
      </w:r>
      <w:r w:rsidR="00561A5B" w:rsidRPr="00BC5AC7">
        <w:rPr>
          <w:rFonts w:eastAsia="Times New Roman"/>
          <w:sz w:val="23"/>
          <w:szCs w:val="23"/>
        </w:rPr>
        <w:t xml:space="preserve">lokal, regional, national bis global </w:t>
      </w:r>
      <w:r w:rsidR="00FA17ED" w:rsidRPr="00BC5AC7">
        <w:rPr>
          <w:rFonts w:eastAsia="Times New Roman"/>
          <w:sz w:val="23"/>
          <w:szCs w:val="23"/>
        </w:rPr>
        <w:t>verhindert werden</w:t>
      </w:r>
      <w:r w:rsidR="00F45B69" w:rsidRPr="00BC5AC7">
        <w:rPr>
          <w:rFonts w:eastAsia="Times New Roman"/>
          <w:sz w:val="23"/>
          <w:szCs w:val="23"/>
        </w:rPr>
        <w:t>.</w:t>
      </w:r>
      <w:r w:rsidR="00CC4BF5" w:rsidRPr="00BC5AC7">
        <w:rPr>
          <w:rFonts w:eastAsia="Times New Roman"/>
          <w:sz w:val="23"/>
          <w:szCs w:val="23"/>
        </w:rPr>
        <w:t xml:space="preserve"> </w:t>
      </w:r>
    </w:p>
    <w:p w14:paraId="479DD937" w14:textId="77777777" w:rsidR="00B42756" w:rsidRPr="00BC5AC7" w:rsidRDefault="00F41883" w:rsidP="00291BA3">
      <w:pPr>
        <w:spacing w:after="60" w:line="240" w:lineRule="auto"/>
        <w:ind w:left="-284"/>
        <w:jc w:val="both"/>
        <w:rPr>
          <w:sz w:val="23"/>
          <w:szCs w:val="23"/>
          <w:lang w:val="de-AT"/>
        </w:rPr>
      </w:pPr>
      <w:r w:rsidRPr="00BC5AC7">
        <w:rPr>
          <w:sz w:val="23"/>
          <w:szCs w:val="23"/>
          <w:lang w:val="de-AT"/>
        </w:rPr>
        <w:t xml:space="preserve">Diesen hoffnungsvollen </w:t>
      </w:r>
      <w:r w:rsidR="00395D4B" w:rsidRPr="00BC5AC7">
        <w:rPr>
          <w:sz w:val="23"/>
          <w:szCs w:val="23"/>
          <w:lang w:val="de-AT"/>
        </w:rPr>
        <w:t>Erklärungen widersprechen</w:t>
      </w:r>
      <w:r w:rsidR="00867743" w:rsidRPr="00BC5AC7">
        <w:rPr>
          <w:sz w:val="23"/>
          <w:szCs w:val="23"/>
          <w:lang w:val="de-AT"/>
        </w:rPr>
        <w:t xml:space="preserve"> militärische Vereinbarungen</w:t>
      </w:r>
      <w:r w:rsidR="00F20CE1" w:rsidRPr="00BC5AC7">
        <w:rPr>
          <w:sz w:val="23"/>
          <w:szCs w:val="23"/>
          <w:lang w:val="de-AT"/>
        </w:rPr>
        <w:t xml:space="preserve"> der Regierungen</w:t>
      </w:r>
      <w:r w:rsidR="00B42756" w:rsidRPr="00BC5AC7">
        <w:rPr>
          <w:sz w:val="23"/>
          <w:szCs w:val="23"/>
          <w:lang w:val="de-AT"/>
        </w:rPr>
        <w:t>: Unter der Bezeichnung „Ständige</w:t>
      </w:r>
      <w:r w:rsidR="001C792D" w:rsidRPr="00BC5AC7">
        <w:rPr>
          <w:sz w:val="23"/>
          <w:szCs w:val="23"/>
          <w:lang w:val="de-AT"/>
        </w:rPr>
        <w:t>,</w:t>
      </w:r>
      <w:r w:rsidR="00B42756" w:rsidRPr="00BC5AC7">
        <w:rPr>
          <w:sz w:val="23"/>
          <w:szCs w:val="23"/>
          <w:lang w:val="de-AT"/>
        </w:rPr>
        <w:t xml:space="preserve"> Strukturierte Zusammenarbeit“ (PESCO) wurde 2017 eine verstärkte Militarisierung der EU gestartet und im November 2018 im Rahmen des österreichischen EU-Ratsvorsitzes konkretisiert. </w:t>
      </w:r>
      <w:r w:rsidR="00C70F10" w:rsidRPr="00BC5AC7">
        <w:rPr>
          <w:sz w:val="23"/>
          <w:szCs w:val="23"/>
          <w:lang w:val="de-AT"/>
        </w:rPr>
        <w:t>Zuvor</w:t>
      </w:r>
      <w:r w:rsidR="00754412" w:rsidRPr="00BC5AC7">
        <w:rPr>
          <w:sz w:val="23"/>
          <w:szCs w:val="23"/>
          <w:lang w:val="de-AT"/>
        </w:rPr>
        <w:t xml:space="preserve"> trat Ös</w:t>
      </w:r>
      <w:r w:rsidR="00D92F36" w:rsidRPr="00BC5AC7">
        <w:rPr>
          <w:sz w:val="23"/>
          <w:szCs w:val="23"/>
          <w:lang w:val="de-AT"/>
        </w:rPr>
        <w:t>terreich</w:t>
      </w:r>
      <w:r w:rsidR="00CE0386" w:rsidRPr="00BC5AC7">
        <w:rPr>
          <w:sz w:val="23"/>
          <w:szCs w:val="23"/>
          <w:lang w:val="de-AT"/>
        </w:rPr>
        <w:t xml:space="preserve"> dem</w:t>
      </w:r>
      <w:r w:rsidR="00D92F36" w:rsidRPr="00BC5AC7">
        <w:rPr>
          <w:sz w:val="23"/>
          <w:szCs w:val="23"/>
          <w:lang w:eastAsia="de-DE"/>
        </w:rPr>
        <w:t xml:space="preserve"> NATO-Partnership </w:t>
      </w:r>
      <w:proofErr w:type="spellStart"/>
      <w:r w:rsidR="00D92F36" w:rsidRPr="00BC5AC7">
        <w:rPr>
          <w:sz w:val="23"/>
          <w:szCs w:val="23"/>
          <w:lang w:eastAsia="de-DE"/>
        </w:rPr>
        <w:t>for</w:t>
      </w:r>
      <w:proofErr w:type="spellEnd"/>
      <w:r w:rsidR="00D92F36" w:rsidRPr="00BC5AC7">
        <w:rPr>
          <w:sz w:val="23"/>
          <w:szCs w:val="23"/>
          <w:lang w:eastAsia="de-DE"/>
        </w:rPr>
        <w:t xml:space="preserve"> Peace-Programm</w:t>
      </w:r>
      <w:r w:rsidR="00CE0386" w:rsidRPr="00BC5AC7">
        <w:rPr>
          <w:sz w:val="23"/>
          <w:szCs w:val="23"/>
          <w:lang w:eastAsia="de-DE"/>
        </w:rPr>
        <w:t xml:space="preserve"> bei</w:t>
      </w:r>
      <w:r w:rsidR="00754412" w:rsidRPr="00BC5AC7">
        <w:rPr>
          <w:sz w:val="23"/>
          <w:szCs w:val="23"/>
          <w:lang w:eastAsia="de-DE"/>
        </w:rPr>
        <w:t xml:space="preserve"> und neuerdings</w:t>
      </w:r>
      <w:r w:rsidR="003E13DB" w:rsidRPr="00BC5AC7">
        <w:rPr>
          <w:sz w:val="23"/>
          <w:szCs w:val="23"/>
          <w:lang w:eastAsia="de-DE"/>
        </w:rPr>
        <w:t xml:space="preserve"> </w:t>
      </w:r>
      <w:r w:rsidR="004D1948" w:rsidRPr="00BC5AC7">
        <w:rPr>
          <w:sz w:val="23"/>
          <w:szCs w:val="23"/>
          <w:lang w:eastAsia="de-DE"/>
        </w:rPr>
        <w:t>wird</w:t>
      </w:r>
      <w:r w:rsidR="00C86715" w:rsidRPr="00BC5AC7">
        <w:rPr>
          <w:sz w:val="23"/>
          <w:szCs w:val="23"/>
          <w:lang w:eastAsia="de-DE"/>
        </w:rPr>
        <w:t xml:space="preserve"> eine </w:t>
      </w:r>
      <w:r w:rsidR="00FA0433" w:rsidRPr="00BC5AC7">
        <w:rPr>
          <w:sz w:val="23"/>
          <w:szCs w:val="23"/>
          <w:lang w:eastAsia="de-DE"/>
        </w:rPr>
        <w:t>Aufrüstung des Bundesheeres</w:t>
      </w:r>
      <w:r w:rsidR="001208AF" w:rsidRPr="00BC5AC7">
        <w:rPr>
          <w:sz w:val="23"/>
          <w:szCs w:val="23"/>
          <w:lang w:eastAsia="de-DE"/>
        </w:rPr>
        <w:t xml:space="preserve"> geplant</w:t>
      </w:r>
      <w:r w:rsidR="00FA0433" w:rsidRPr="00BC5AC7">
        <w:rPr>
          <w:sz w:val="23"/>
          <w:szCs w:val="23"/>
          <w:lang w:eastAsia="de-DE"/>
        </w:rPr>
        <w:t>.</w:t>
      </w:r>
      <w:r w:rsidR="003E13DB" w:rsidRPr="00BC5AC7">
        <w:rPr>
          <w:sz w:val="23"/>
          <w:szCs w:val="23"/>
          <w:lang w:eastAsia="de-DE"/>
        </w:rPr>
        <w:t xml:space="preserve"> </w:t>
      </w:r>
    </w:p>
    <w:p w14:paraId="0DA2F750" w14:textId="77777777" w:rsidR="00CE0386" w:rsidRPr="00BC5AC7" w:rsidRDefault="00B42756" w:rsidP="00291BA3">
      <w:pPr>
        <w:spacing w:after="60" w:line="240" w:lineRule="auto"/>
        <w:ind w:left="-284"/>
        <w:jc w:val="both"/>
        <w:rPr>
          <w:sz w:val="23"/>
          <w:szCs w:val="23"/>
          <w:lang w:val="de-AT"/>
        </w:rPr>
      </w:pPr>
      <w:r w:rsidRPr="00BC5AC7">
        <w:rPr>
          <w:sz w:val="23"/>
          <w:szCs w:val="23"/>
          <w:lang w:val="de-AT"/>
        </w:rPr>
        <w:t>Keines der akuten Menschheitsprobleme ist mit Waffengewalt und militärisch organisiertem Töten zu lösen. Ganz im Gegenteil: Kriegspropaganda</w:t>
      </w:r>
      <w:r w:rsidR="00A67CCD" w:rsidRPr="00BC5AC7">
        <w:rPr>
          <w:sz w:val="23"/>
          <w:szCs w:val="23"/>
          <w:lang w:val="de-AT"/>
        </w:rPr>
        <w:t xml:space="preserve"> </w:t>
      </w:r>
      <w:r w:rsidR="002C59F5" w:rsidRPr="00BC5AC7">
        <w:rPr>
          <w:sz w:val="23"/>
          <w:szCs w:val="23"/>
          <w:lang w:val="de-AT"/>
        </w:rPr>
        <w:t>unterstützt durch die</w:t>
      </w:r>
      <w:r w:rsidRPr="00BC5AC7">
        <w:rPr>
          <w:sz w:val="23"/>
          <w:szCs w:val="23"/>
          <w:lang w:val="de-AT"/>
        </w:rPr>
        <w:t xml:space="preserve"> Kriegsindustrie und Schaff</w:t>
      </w:r>
      <w:r w:rsidR="00997C50" w:rsidRPr="00BC5AC7">
        <w:rPr>
          <w:sz w:val="23"/>
          <w:szCs w:val="23"/>
          <w:lang w:val="de-AT"/>
        </w:rPr>
        <w:t>en</w:t>
      </w:r>
      <w:r w:rsidRPr="00BC5AC7">
        <w:rPr>
          <w:sz w:val="23"/>
          <w:szCs w:val="23"/>
          <w:lang w:val="de-AT"/>
        </w:rPr>
        <w:t xml:space="preserve"> von Feindbildern durch subtil manipulierende Machteliten verhindern eine zukunftsfähige</w:t>
      </w:r>
      <w:r w:rsidR="008227F4" w:rsidRPr="00BC5AC7">
        <w:rPr>
          <w:sz w:val="23"/>
          <w:szCs w:val="23"/>
          <w:lang w:val="de-AT"/>
        </w:rPr>
        <w:t xml:space="preserve"> </w:t>
      </w:r>
      <w:r w:rsidRPr="00BC5AC7">
        <w:rPr>
          <w:sz w:val="23"/>
          <w:szCs w:val="23"/>
          <w:lang w:val="de-AT"/>
        </w:rPr>
        <w:t>Entwicklung für ein friedliches Leben für alle. Geopolitische Machtinteressen sowie die gewalttätige Aneignung natürlicher Ressourcen stehen in fundamentalem Widerspruch zum Völkerrecht</w:t>
      </w:r>
      <w:r w:rsidR="003C28BA" w:rsidRPr="00BC5AC7">
        <w:rPr>
          <w:sz w:val="23"/>
          <w:szCs w:val="23"/>
          <w:lang w:val="de-AT"/>
        </w:rPr>
        <w:t xml:space="preserve">, </w:t>
      </w:r>
      <w:r w:rsidR="008B26B2" w:rsidRPr="00BC5AC7">
        <w:rPr>
          <w:sz w:val="23"/>
          <w:szCs w:val="23"/>
          <w:lang w:val="de-AT"/>
        </w:rPr>
        <w:t xml:space="preserve">das </w:t>
      </w:r>
      <w:r w:rsidRPr="00BC5AC7">
        <w:rPr>
          <w:sz w:val="23"/>
          <w:szCs w:val="23"/>
          <w:lang w:val="de-AT"/>
        </w:rPr>
        <w:t>Gewaltverbot</w:t>
      </w:r>
      <w:r w:rsidR="008B26B2" w:rsidRPr="00BC5AC7">
        <w:rPr>
          <w:sz w:val="23"/>
          <w:szCs w:val="23"/>
          <w:lang w:val="de-AT"/>
        </w:rPr>
        <w:t xml:space="preserve"> </w:t>
      </w:r>
      <w:r w:rsidR="00A26438" w:rsidRPr="00BC5AC7">
        <w:rPr>
          <w:sz w:val="23"/>
          <w:szCs w:val="23"/>
          <w:lang w:val="de-AT"/>
        </w:rPr>
        <w:t>deklariert</w:t>
      </w:r>
      <w:r w:rsidRPr="00BC5AC7">
        <w:rPr>
          <w:sz w:val="23"/>
          <w:szCs w:val="23"/>
          <w:lang w:val="de-AT"/>
        </w:rPr>
        <w:t>. Um der Expansion des militärisch-industriellen Komplexes entgegen zu treten, bedarf es friedensfördernder Bemühungen</w:t>
      </w:r>
      <w:r w:rsidR="006056A3" w:rsidRPr="00BC5AC7">
        <w:rPr>
          <w:sz w:val="23"/>
          <w:szCs w:val="23"/>
          <w:lang w:val="de-AT"/>
        </w:rPr>
        <w:t xml:space="preserve">, </w:t>
      </w:r>
      <w:r w:rsidR="006F362D" w:rsidRPr="00BC5AC7">
        <w:rPr>
          <w:sz w:val="23"/>
          <w:szCs w:val="23"/>
          <w:lang w:val="de-AT"/>
        </w:rPr>
        <w:t>durch die</w:t>
      </w:r>
      <w:r w:rsidR="00D93DDE" w:rsidRPr="00BC5AC7">
        <w:rPr>
          <w:sz w:val="23"/>
          <w:szCs w:val="23"/>
          <w:lang w:val="de-AT"/>
        </w:rPr>
        <w:t xml:space="preserve"> de</w:t>
      </w:r>
      <w:r w:rsidR="006F362D" w:rsidRPr="00BC5AC7">
        <w:rPr>
          <w:sz w:val="23"/>
          <w:szCs w:val="23"/>
          <w:lang w:val="de-AT"/>
        </w:rPr>
        <w:t>r</w:t>
      </w:r>
      <w:r w:rsidR="00D93DDE" w:rsidRPr="00BC5AC7">
        <w:rPr>
          <w:sz w:val="23"/>
          <w:szCs w:val="23"/>
          <w:lang w:val="de-AT"/>
        </w:rPr>
        <w:t xml:space="preserve"> </w:t>
      </w:r>
      <w:r w:rsidR="00996394" w:rsidRPr="00BC5AC7">
        <w:rPr>
          <w:sz w:val="23"/>
          <w:szCs w:val="23"/>
          <w:lang w:val="de-AT"/>
        </w:rPr>
        <w:t>demokratische Souverän</w:t>
      </w:r>
      <w:r w:rsidRPr="00BC5AC7">
        <w:rPr>
          <w:sz w:val="23"/>
          <w:szCs w:val="23"/>
          <w:lang w:val="de-AT"/>
        </w:rPr>
        <w:t xml:space="preserve"> klarstell</w:t>
      </w:r>
      <w:r w:rsidR="006F362D" w:rsidRPr="00BC5AC7">
        <w:rPr>
          <w:sz w:val="23"/>
          <w:szCs w:val="23"/>
          <w:lang w:val="de-AT"/>
        </w:rPr>
        <w:t>t</w:t>
      </w:r>
      <w:r w:rsidRPr="00BC5AC7">
        <w:rPr>
          <w:sz w:val="23"/>
          <w:szCs w:val="23"/>
          <w:lang w:val="de-AT"/>
        </w:rPr>
        <w:t>, dass Rüstung nicht zu Sicherheit führt</w:t>
      </w:r>
      <w:r w:rsidR="00CF6455" w:rsidRPr="00BC5AC7">
        <w:rPr>
          <w:sz w:val="23"/>
          <w:szCs w:val="23"/>
          <w:lang w:val="de-AT"/>
        </w:rPr>
        <w:t>,</w:t>
      </w:r>
      <w:r w:rsidRPr="00BC5AC7">
        <w:rPr>
          <w:sz w:val="23"/>
          <w:szCs w:val="23"/>
          <w:lang w:val="de-AT"/>
        </w:rPr>
        <w:t xml:space="preserve"> und</w:t>
      </w:r>
      <w:r w:rsidR="006E4954" w:rsidRPr="00BC5AC7">
        <w:rPr>
          <w:sz w:val="23"/>
          <w:szCs w:val="23"/>
          <w:lang w:val="de-AT"/>
        </w:rPr>
        <w:t xml:space="preserve"> die</w:t>
      </w:r>
      <w:r w:rsidRPr="00BC5AC7">
        <w:rPr>
          <w:sz w:val="23"/>
          <w:szCs w:val="23"/>
          <w:lang w:val="de-AT"/>
        </w:rPr>
        <w:t xml:space="preserve"> Verteidigung </w:t>
      </w:r>
      <w:r w:rsidR="00A66B8F" w:rsidRPr="00BC5AC7">
        <w:rPr>
          <w:sz w:val="23"/>
          <w:szCs w:val="23"/>
          <w:lang w:val="de-AT"/>
        </w:rPr>
        <w:t xml:space="preserve">der Freiheit </w:t>
      </w:r>
      <w:r w:rsidRPr="00BC5AC7">
        <w:rPr>
          <w:sz w:val="23"/>
          <w:szCs w:val="23"/>
          <w:lang w:val="de-AT"/>
        </w:rPr>
        <w:t xml:space="preserve">nicht an Heere gebunden ist. </w:t>
      </w:r>
      <w:r w:rsidR="00C05C0F" w:rsidRPr="00BC5AC7">
        <w:rPr>
          <w:sz w:val="23"/>
          <w:szCs w:val="23"/>
          <w:lang w:val="de-AT"/>
        </w:rPr>
        <w:t>Die</w:t>
      </w:r>
      <w:r w:rsidR="001E18F2" w:rsidRPr="00BC5AC7">
        <w:rPr>
          <w:sz w:val="23"/>
          <w:szCs w:val="23"/>
          <w:lang w:val="de-AT"/>
        </w:rPr>
        <w:t xml:space="preserve"> Umlenkung </w:t>
      </w:r>
      <w:r w:rsidR="00C05C0F" w:rsidRPr="00BC5AC7">
        <w:rPr>
          <w:sz w:val="23"/>
          <w:szCs w:val="23"/>
          <w:lang w:val="de-AT"/>
        </w:rPr>
        <w:t>von</w:t>
      </w:r>
      <w:r w:rsidR="001E18F2" w:rsidRPr="00BC5AC7">
        <w:rPr>
          <w:sz w:val="23"/>
          <w:szCs w:val="23"/>
          <w:lang w:val="de-AT"/>
        </w:rPr>
        <w:t xml:space="preserve"> Militärausgaben </w:t>
      </w:r>
      <w:r w:rsidR="001219F0" w:rsidRPr="00BC5AC7">
        <w:rPr>
          <w:sz w:val="23"/>
          <w:szCs w:val="23"/>
          <w:lang w:val="de-AT"/>
        </w:rPr>
        <w:t xml:space="preserve">in Richtung </w:t>
      </w:r>
      <w:r w:rsidR="000E55B8" w:rsidRPr="00BC5AC7">
        <w:rPr>
          <w:sz w:val="23"/>
          <w:szCs w:val="23"/>
          <w:lang w:val="de-AT"/>
        </w:rPr>
        <w:t>der</w:t>
      </w:r>
      <w:r w:rsidR="001E18F2" w:rsidRPr="00BC5AC7">
        <w:rPr>
          <w:sz w:val="23"/>
          <w:szCs w:val="23"/>
          <w:lang w:val="de-AT"/>
        </w:rPr>
        <w:t xml:space="preserve"> Umsetzung der SDG </w:t>
      </w:r>
      <w:r w:rsidR="005109D2" w:rsidRPr="00BC5AC7">
        <w:rPr>
          <w:sz w:val="23"/>
          <w:szCs w:val="23"/>
          <w:lang w:val="de-AT"/>
        </w:rPr>
        <w:t>würde</w:t>
      </w:r>
      <w:r w:rsidR="001D4C3B" w:rsidRPr="00BC5AC7">
        <w:rPr>
          <w:sz w:val="23"/>
          <w:szCs w:val="23"/>
          <w:lang w:val="de-AT"/>
        </w:rPr>
        <w:t xml:space="preserve"> </w:t>
      </w:r>
      <w:r w:rsidR="005954A8" w:rsidRPr="00BC5AC7">
        <w:rPr>
          <w:sz w:val="23"/>
          <w:szCs w:val="23"/>
          <w:lang w:val="de-AT"/>
        </w:rPr>
        <w:t xml:space="preserve">nachhaltig </w:t>
      </w:r>
      <w:r w:rsidR="001D4C3B" w:rsidRPr="00BC5AC7">
        <w:rPr>
          <w:sz w:val="23"/>
          <w:szCs w:val="23"/>
          <w:lang w:val="de-AT"/>
        </w:rPr>
        <w:t xml:space="preserve">zu weltweiter Sicherheit </w:t>
      </w:r>
      <w:r w:rsidR="001E18F2" w:rsidRPr="00BC5AC7">
        <w:rPr>
          <w:sz w:val="23"/>
          <w:szCs w:val="23"/>
          <w:lang w:val="de-AT"/>
        </w:rPr>
        <w:t>beitragen</w:t>
      </w:r>
      <w:r w:rsidR="001864E0" w:rsidRPr="00BC5AC7">
        <w:rPr>
          <w:sz w:val="23"/>
          <w:szCs w:val="23"/>
          <w:lang w:val="de-AT"/>
        </w:rPr>
        <w:t>,</w:t>
      </w:r>
      <w:r w:rsidR="001E18F2" w:rsidRPr="00BC5AC7">
        <w:rPr>
          <w:sz w:val="23"/>
          <w:szCs w:val="23"/>
          <w:lang w:val="de-AT"/>
        </w:rPr>
        <w:t xml:space="preserve"> </w:t>
      </w:r>
      <w:r w:rsidR="00144CEF" w:rsidRPr="00BC5AC7">
        <w:rPr>
          <w:sz w:val="23"/>
          <w:szCs w:val="23"/>
          <w:lang w:val="de-AT"/>
        </w:rPr>
        <w:t>sob</w:t>
      </w:r>
      <w:r w:rsidR="00F16144" w:rsidRPr="00BC5AC7">
        <w:rPr>
          <w:sz w:val="23"/>
          <w:szCs w:val="23"/>
          <w:lang w:val="de-AT"/>
        </w:rPr>
        <w:t>ald</w:t>
      </w:r>
      <w:r w:rsidRPr="00BC5AC7">
        <w:rPr>
          <w:sz w:val="23"/>
          <w:szCs w:val="23"/>
          <w:lang w:val="de-AT"/>
        </w:rPr>
        <w:t xml:space="preserve"> alle Menschen genug zu essen, ein Dach über dem Kopf, </w:t>
      </w:r>
      <w:r w:rsidR="007F0307" w:rsidRPr="00BC5AC7">
        <w:rPr>
          <w:sz w:val="23"/>
          <w:szCs w:val="23"/>
          <w:lang w:val="de-AT"/>
        </w:rPr>
        <w:t xml:space="preserve">sowie </w:t>
      </w:r>
      <w:r w:rsidRPr="00BC5AC7">
        <w:rPr>
          <w:sz w:val="23"/>
          <w:szCs w:val="23"/>
          <w:lang w:val="de-AT"/>
        </w:rPr>
        <w:t xml:space="preserve">Zugang zu ärztlicher Versorgung, </w:t>
      </w:r>
      <w:r w:rsidR="00D74634" w:rsidRPr="00BC5AC7">
        <w:rPr>
          <w:sz w:val="23"/>
          <w:szCs w:val="23"/>
          <w:lang w:val="de-AT"/>
        </w:rPr>
        <w:t xml:space="preserve">zu </w:t>
      </w:r>
      <w:r w:rsidRPr="00BC5AC7">
        <w:rPr>
          <w:sz w:val="23"/>
          <w:szCs w:val="23"/>
          <w:lang w:val="de-AT"/>
        </w:rPr>
        <w:t xml:space="preserve">Bildung und </w:t>
      </w:r>
      <w:r w:rsidR="00651180" w:rsidRPr="00BC5AC7">
        <w:rPr>
          <w:sz w:val="23"/>
          <w:szCs w:val="23"/>
          <w:lang w:val="de-AT"/>
        </w:rPr>
        <w:t>ein</w:t>
      </w:r>
      <w:r w:rsidR="00D74634" w:rsidRPr="00BC5AC7">
        <w:rPr>
          <w:sz w:val="23"/>
          <w:szCs w:val="23"/>
          <w:lang w:val="de-AT"/>
        </w:rPr>
        <w:t xml:space="preserve"> </w:t>
      </w:r>
      <w:r w:rsidRPr="00BC5AC7">
        <w:rPr>
          <w:sz w:val="23"/>
          <w:szCs w:val="23"/>
          <w:lang w:val="de-AT"/>
        </w:rPr>
        <w:t>existenzsichernde</w:t>
      </w:r>
      <w:r w:rsidR="00651180" w:rsidRPr="00BC5AC7">
        <w:rPr>
          <w:sz w:val="23"/>
          <w:szCs w:val="23"/>
          <w:lang w:val="de-AT"/>
        </w:rPr>
        <w:t>s</w:t>
      </w:r>
      <w:r w:rsidR="00B412FC" w:rsidRPr="00BC5AC7">
        <w:rPr>
          <w:sz w:val="23"/>
          <w:szCs w:val="23"/>
          <w:lang w:val="de-AT"/>
        </w:rPr>
        <w:t xml:space="preserve"> Einkommen</w:t>
      </w:r>
      <w:r w:rsidR="00DF0600" w:rsidRPr="00BC5AC7">
        <w:rPr>
          <w:sz w:val="23"/>
          <w:szCs w:val="23"/>
          <w:lang w:val="de-AT"/>
        </w:rPr>
        <w:t xml:space="preserve"> </w:t>
      </w:r>
      <w:r w:rsidR="008F027F" w:rsidRPr="00BC5AC7">
        <w:rPr>
          <w:sz w:val="23"/>
          <w:szCs w:val="23"/>
          <w:lang w:val="de-AT"/>
        </w:rPr>
        <w:t>für menschen</w:t>
      </w:r>
      <w:r w:rsidR="00DF0600" w:rsidRPr="00BC5AC7">
        <w:rPr>
          <w:sz w:val="23"/>
          <w:szCs w:val="23"/>
          <w:lang w:val="de-AT"/>
        </w:rPr>
        <w:t>w</w:t>
      </w:r>
      <w:r w:rsidR="00843F6F" w:rsidRPr="00BC5AC7">
        <w:rPr>
          <w:sz w:val="23"/>
          <w:szCs w:val="23"/>
          <w:lang w:val="de-AT"/>
        </w:rPr>
        <w:t>ü</w:t>
      </w:r>
      <w:r w:rsidR="00DF0600" w:rsidRPr="00BC5AC7">
        <w:rPr>
          <w:sz w:val="23"/>
          <w:szCs w:val="23"/>
          <w:lang w:val="de-AT"/>
        </w:rPr>
        <w:t>rdige</w:t>
      </w:r>
      <w:r w:rsidR="001F4A08" w:rsidRPr="00BC5AC7">
        <w:rPr>
          <w:sz w:val="23"/>
          <w:szCs w:val="23"/>
          <w:lang w:val="de-AT"/>
        </w:rPr>
        <w:t xml:space="preserve"> Tätigkeiten</w:t>
      </w:r>
      <w:r w:rsidR="00F16827" w:rsidRPr="00BC5AC7">
        <w:rPr>
          <w:sz w:val="23"/>
          <w:szCs w:val="23"/>
          <w:lang w:val="de-AT"/>
        </w:rPr>
        <w:t xml:space="preserve"> </w:t>
      </w:r>
      <w:r w:rsidR="008561ED" w:rsidRPr="00BC5AC7">
        <w:rPr>
          <w:sz w:val="23"/>
          <w:szCs w:val="23"/>
          <w:lang w:val="de-AT"/>
        </w:rPr>
        <w:t>h</w:t>
      </w:r>
      <w:r w:rsidR="00F16144" w:rsidRPr="00BC5AC7">
        <w:rPr>
          <w:sz w:val="23"/>
          <w:szCs w:val="23"/>
          <w:lang w:val="de-AT"/>
        </w:rPr>
        <w:t>aben</w:t>
      </w:r>
      <w:r w:rsidRPr="00BC5AC7">
        <w:rPr>
          <w:sz w:val="23"/>
          <w:szCs w:val="23"/>
          <w:lang w:val="de-AT"/>
        </w:rPr>
        <w:t xml:space="preserve">. </w:t>
      </w:r>
    </w:p>
    <w:p w14:paraId="3FF673DB" w14:textId="77777777" w:rsidR="00252CFE" w:rsidRPr="00523257" w:rsidRDefault="0096382F" w:rsidP="00291BA3">
      <w:pPr>
        <w:pStyle w:val="berschrift1"/>
        <w:spacing w:before="0" w:after="60"/>
        <w:ind w:left="-284"/>
        <w:jc w:val="both"/>
        <w:rPr>
          <w:lang w:val="de-AT"/>
        </w:rPr>
      </w:pPr>
      <w:r>
        <w:rPr>
          <w:lang w:val="de-AT"/>
        </w:rPr>
        <w:t xml:space="preserve">Neutrales </w:t>
      </w:r>
      <w:r w:rsidR="00C542B1">
        <w:t>Österreich</w:t>
      </w:r>
      <w:r w:rsidR="00252CFE">
        <w:t xml:space="preserve"> – </w:t>
      </w:r>
      <w:r w:rsidR="00252CFE">
        <w:rPr>
          <w:lang w:val="de-AT"/>
        </w:rPr>
        <w:t>a</w:t>
      </w:r>
      <w:r>
        <w:rPr>
          <w:lang w:val="de-AT"/>
        </w:rPr>
        <w:t>ktiv</w:t>
      </w:r>
      <w:r w:rsidR="00252CFE" w:rsidRPr="00523257">
        <w:rPr>
          <w:lang w:val="de-AT"/>
        </w:rPr>
        <w:t xml:space="preserve"> für den Frieden</w:t>
      </w:r>
    </w:p>
    <w:p w14:paraId="6CC77072" w14:textId="77777777" w:rsidR="009A0AEB" w:rsidRPr="00164732" w:rsidRDefault="009A0AEB" w:rsidP="00291BA3">
      <w:pPr>
        <w:spacing w:after="60" w:line="240" w:lineRule="auto"/>
        <w:ind w:left="-284"/>
        <w:jc w:val="both"/>
        <w:rPr>
          <w:lang w:val="de-AT"/>
        </w:rPr>
      </w:pPr>
      <w:r w:rsidRPr="00164732">
        <w:rPr>
          <w:lang w:val="de-AT"/>
        </w:rPr>
        <w:t xml:space="preserve">Österreich hat sich als neutrales Land durch sein Engagement für weltweite Abrüstung ausgezeichnet (Vertrag zum Verbot von Anti-Personen-Minen, Vertrag zum Verbot von Streubomben, Nichtweiterverbreitungsvertrag und Verbotsvertrag von Atomwaffen, etc.). </w:t>
      </w:r>
      <w:r w:rsidR="00954530">
        <w:rPr>
          <w:lang w:val="de-AT"/>
        </w:rPr>
        <w:t>In Österreich</w:t>
      </w:r>
      <w:r w:rsidR="00343F1A">
        <w:rPr>
          <w:lang w:val="de-AT"/>
        </w:rPr>
        <w:t xml:space="preserve"> wirkt</w:t>
      </w:r>
      <w:r w:rsidRPr="00164732">
        <w:rPr>
          <w:lang w:val="de-AT"/>
        </w:rPr>
        <w:t xml:space="preserve"> eine lebendige, dem Frieden und der Gerechtigkeit verpflichtete Zivilgesellschaft</w:t>
      </w:r>
      <w:r w:rsidR="005D2046">
        <w:rPr>
          <w:lang w:val="de-AT"/>
        </w:rPr>
        <w:t>. Sie baut</w:t>
      </w:r>
      <w:r w:rsidR="000B4A47">
        <w:rPr>
          <w:lang w:val="de-AT"/>
        </w:rPr>
        <w:t xml:space="preserve"> auf</w:t>
      </w:r>
      <w:r w:rsidR="00DF0600">
        <w:rPr>
          <w:lang w:val="de-AT"/>
        </w:rPr>
        <w:t xml:space="preserve"> einem</w:t>
      </w:r>
      <w:r w:rsidR="00DF0600" w:rsidRPr="00DF0600">
        <w:rPr>
          <w:lang w:val="de-AT"/>
        </w:rPr>
        <w:t xml:space="preserve"> reichen Schatz an Wissen über Konflikt</w:t>
      </w:r>
      <w:r w:rsidR="00DF0600">
        <w:rPr>
          <w:lang w:val="de-AT"/>
        </w:rPr>
        <w:t>l</w:t>
      </w:r>
      <w:r w:rsidR="00B43670">
        <w:rPr>
          <w:lang w:val="de-AT"/>
        </w:rPr>
        <w:t>ö</w:t>
      </w:r>
      <w:r w:rsidR="00DF0600">
        <w:rPr>
          <w:lang w:val="de-AT"/>
        </w:rPr>
        <w:t>sung</w:t>
      </w:r>
      <w:r w:rsidR="00DF0600" w:rsidRPr="00DF0600">
        <w:rPr>
          <w:lang w:val="de-AT"/>
        </w:rPr>
        <w:t xml:space="preserve"> und Friedens</w:t>
      </w:r>
      <w:r w:rsidR="00126743">
        <w:rPr>
          <w:lang w:val="de-AT"/>
        </w:rPr>
        <w:t>arbeit</w:t>
      </w:r>
      <w:r w:rsidR="0091085B">
        <w:rPr>
          <w:lang w:val="de-AT"/>
        </w:rPr>
        <w:t xml:space="preserve"> mit</w:t>
      </w:r>
      <w:r w:rsidR="001165A6">
        <w:rPr>
          <w:lang w:val="de-AT"/>
        </w:rPr>
        <w:t xml:space="preserve"> </w:t>
      </w:r>
      <w:r w:rsidRPr="00164732">
        <w:rPr>
          <w:lang w:val="de-AT"/>
        </w:rPr>
        <w:t>historische</w:t>
      </w:r>
      <w:r w:rsidR="0091085B">
        <w:rPr>
          <w:lang w:val="de-AT"/>
        </w:rPr>
        <w:t>n</w:t>
      </w:r>
      <w:r w:rsidRPr="00164732">
        <w:rPr>
          <w:lang w:val="de-AT"/>
        </w:rPr>
        <w:t xml:space="preserve"> Vorbilder </w:t>
      </w:r>
      <w:r w:rsidR="00B039BF">
        <w:rPr>
          <w:lang w:val="de-AT"/>
        </w:rPr>
        <w:t>auf</w:t>
      </w:r>
      <w:r w:rsidR="008903BC">
        <w:rPr>
          <w:lang w:val="de-AT"/>
        </w:rPr>
        <w:t>:</w:t>
      </w:r>
      <w:r w:rsidRPr="00164732">
        <w:rPr>
          <w:lang w:val="de-AT"/>
        </w:rPr>
        <w:t xml:space="preserve"> Bertha von Suttner, Alfred Fried, Karl Kraus, Franz </w:t>
      </w:r>
      <w:proofErr w:type="spellStart"/>
      <w:r w:rsidRPr="00164732">
        <w:rPr>
          <w:lang w:val="de-AT"/>
        </w:rPr>
        <w:t>Jägerstätter</w:t>
      </w:r>
      <w:proofErr w:type="spellEnd"/>
      <w:r w:rsidRPr="00164732">
        <w:rPr>
          <w:lang w:val="de-AT"/>
        </w:rPr>
        <w:t xml:space="preserve">, Hildegard Goss-Mayr, Stefan </w:t>
      </w:r>
      <w:proofErr w:type="spellStart"/>
      <w:r w:rsidRPr="00164732">
        <w:rPr>
          <w:lang w:val="de-AT"/>
        </w:rPr>
        <w:t>Matzenberger</w:t>
      </w:r>
      <w:proofErr w:type="spellEnd"/>
      <w:r w:rsidRPr="00164732">
        <w:rPr>
          <w:lang w:val="de-AT"/>
        </w:rPr>
        <w:t xml:space="preserve">, Gerald Mader, Hans Thirring u.a. In dieser Tradition muss sich Österreich, beginnend im eigenen Land, </w:t>
      </w:r>
      <w:r w:rsidR="0064363A">
        <w:rPr>
          <w:lang w:val="de-AT"/>
        </w:rPr>
        <w:t xml:space="preserve">weiter </w:t>
      </w:r>
      <w:r w:rsidRPr="00164732">
        <w:rPr>
          <w:lang w:val="de-AT"/>
        </w:rPr>
        <w:t>proaktiv um Frieden und Gewaltfreiheit auf allen politischen Ebenen bemühen.</w:t>
      </w:r>
    </w:p>
    <w:p w14:paraId="3A31C817" w14:textId="77777777" w:rsidR="008E0206" w:rsidRDefault="009A0AEB" w:rsidP="00291BA3">
      <w:pPr>
        <w:spacing w:after="60" w:line="240" w:lineRule="auto"/>
        <w:ind w:left="-284"/>
        <w:jc w:val="both"/>
        <w:rPr>
          <w:rFonts w:eastAsia="Times New Roman"/>
        </w:rPr>
      </w:pPr>
      <w:r w:rsidRPr="00164732">
        <w:rPr>
          <w:rFonts w:eastAsia="Times New Roman"/>
          <w:szCs w:val="24"/>
        </w:rPr>
        <w:t xml:space="preserve">Die immerwährende Neutralität Österreichs </w:t>
      </w:r>
      <w:r w:rsidR="00F8383D" w:rsidRPr="00164732">
        <w:rPr>
          <w:rFonts w:eastAsia="Times New Roman"/>
          <w:szCs w:val="24"/>
        </w:rPr>
        <w:t xml:space="preserve">wird von einer überwältigenden Mehrheit der ÖsterreicherInnen </w:t>
      </w:r>
      <w:r w:rsidR="00F8383D">
        <w:rPr>
          <w:rFonts w:eastAsia="Times New Roman"/>
          <w:szCs w:val="24"/>
        </w:rPr>
        <w:t>unterstützt</w:t>
      </w:r>
      <w:r w:rsidR="00F8383D" w:rsidRPr="00164732">
        <w:rPr>
          <w:rFonts w:eastAsia="Times New Roman"/>
          <w:szCs w:val="24"/>
        </w:rPr>
        <w:t xml:space="preserve"> </w:t>
      </w:r>
      <w:r w:rsidR="00440F85">
        <w:rPr>
          <w:rFonts w:eastAsia="Times New Roman"/>
          <w:szCs w:val="24"/>
        </w:rPr>
        <w:t xml:space="preserve">und </w:t>
      </w:r>
      <w:r w:rsidRPr="00164732">
        <w:rPr>
          <w:rFonts w:eastAsia="Times New Roman"/>
          <w:szCs w:val="24"/>
        </w:rPr>
        <w:t>besagt, dass Österreich</w:t>
      </w:r>
      <w:r w:rsidR="0064363A">
        <w:rPr>
          <w:rFonts w:eastAsia="Times New Roman"/>
          <w:szCs w:val="24"/>
        </w:rPr>
        <w:t xml:space="preserve"> </w:t>
      </w:r>
      <w:r w:rsidRPr="00164732">
        <w:rPr>
          <w:rFonts w:eastAsia="Times New Roman"/>
          <w:szCs w:val="24"/>
        </w:rPr>
        <w:t>keine militärische</w:t>
      </w:r>
      <w:r w:rsidR="00164732">
        <w:rPr>
          <w:rFonts w:eastAsia="Times New Roman"/>
          <w:szCs w:val="24"/>
        </w:rPr>
        <w:t>n</w:t>
      </w:r>
      <w:r w:rsidRPr="00164732">
        <w:rPr>
          <w:rFonts w:eastAsia="Times New Roman"/>
          <w:szCs w:val="24"/>
        </w:rPr>
        <w:t xml:space="preserve"> Aktivitäten fremder Staaten auf seinem Gebiet zulässt</w:t>
      </w:r>
      <w:r w:rsidR="009D47BA">
        <w:rPr>
          <w:rFonts w:eastAsia="Times New Roman"/>
          <w:szCs w:val="24"/>
        </w:rPr>
        <w:t>,</w:t>
      </w:r>
      <w:r w:rsidRPr="00164732">
        <w:rPr>
          <w:rFonts w:eastAsia="Times New Roman"/>
          <w:szCs w:val="24"/>
        </w:rPr>
        <w:t xml:space="preserve"> keinen militärischen Bündnissen beitritt</w:t>
      </w:r>
      <w:r w:rsidR="009D47BA">
        <w:rPr>
          <w:rFonts w:eastAsia="Times New Roman"/>
          <w:szCs w:val="24"/>
        </w:rPr>
        <w:t xml:space="preserve"> und eine</w:t>
      </w:r>
      <w:r w:rsidR="00003929">
        <w:rPr>
          <w:rFonts w:eastAsia="Times New Roman"/>
          <w:szCs w:val="24"/>
        </w:rPr>
        <w:t xml:space="preserve"> </w:t>
      </w:r>
      <w:r w:rsidR="009D47BA">
        <w:rPr>
          <w:rFonts w:eastAsia="Times New Roman"/>
          <w:szCs w:val="24"/>
        </w:rPr>
        <w:t>aktive</w:t>
      </w:r>
      <w:r w:rsidR="00003929">
        <w:rPr>
          <w:rFonts w:eastAsia="Times New Roman"/>
          <w:szCs w:val="24"/>
        </w:rPr>
        <w:t xml:space="preserve"> </w:t>
      </w:r>
      <w:r w:rsidR="009D47BA">
        <w:rPr>
          <w:rFonts w:eastAsia="Times New Roman"/>
          <w:szCs w:val="24"/>
        </w:rPr>
        <w:t>Friedenspolitik betreibt</w:t>
      </w:r>
      <w:r w:rsidRPr="00164732">
        <w:rPr>
          <w:rFonts w:eastAsia="Times New Roman"/>
          <w:szCs w:val="24"/>
        </w:rPr>
        <w:t xml:space="preserve">. </w:t>
      </w:r>
      <w:r w:rsidR="00537DE4">
        <w:rPr>
          <w:rFonts w:eastAsia="Times New Roman"/>
          <w:szCs w:val="24"/>
        </w:rPr>
        <w:t>J</w:t>
      </w:r>
      <w:r w:rsidRPr="00164732">
        <w:rPr>
          <w:rFonts w:eastAsia="Times New Roman"/>
        </w:rPr>
        <w:t xml:space="preserve">egliche Art der Teilnahme Österreichs </w:t>
      </w:r>
      <w:r w:rsidR="006C50C0" w:rsidRPr="00164732">
        <w:rPr>
          <w:rFonts w:eastAsia="Times New Roman"/>
        </w:rPr>
        <w:t xml:space="preserve">(finanziell, logistisch, militärisch) </w:t>
      </w:r>
      <w:r w:rsidRPr="00164732">
        <w:rPr>
          <w:rFonts w:eastAsia="Times New Roman"/>
        </w:rPr>
        <w:t>an der Militarisierung der EU</w:t>
      </w:r>
      <w:r w:rsidR="00F14C5A">
        <w:rPr>
          <w:rFonts w:eastAsia="Times New Roman"/>
        </w:rPr>
        <w:t xml:space="preserve">, </w:t>
      </w:r>
      <w:r w:rsidR="00481D37">
        <w:rPr>
          <w:rFonts w:eastAsia="Times New Roman"/>
        </w:rPr>
        <w:t xml:space="preserve">an </w:t>
      </w:r>
      <w:r w:rsidR="00F14C5A">
        <w:rPr>
          <w:rFonts w:eastAsia="Times New Roman"/>
        </w:rPr>
        <w:t>Kooperation</w:t>
      </w:r>
      <w:r w:rsidR="00481D37">
        <w:rPr>
          <w:rFonts w:eastAsia="Times New Roman"/>
        </w:rPr>
        <w:t>en</w:t>
      </w:r>
      <w:r w:rsidR="00F14C5A">
        <w:rPr>
          <w:rFonts w:eastAsia="Times New Roman"/>
        </w:rPr>
        <w:t xml:space="preserve"> mit der NATO</w:t>
      </w:r>
      <w:r w:rsidRPr="00164732">
        <w:rPr>
          <w:rFonts w:eastAsia="Times New Roman"/>
        </w:rPr>
        <w:t xml:space="preserve"> </w:t>
      </w:r>
      <w:r w:rsidR="00481D37">
        <w:rPr>
          <w:rFonts w:eastAsia="Times New Roman"/>
        </w:rPr>
        <w:t>oder an milit</w:t>
      </w:r>
      <w:r w:rsidR="0062497C">
        <w:rPr>
          <w:rFonts w:eastAsia="Times New Roman"/>
        </w:rPr>
        <w:t>ä</w:t>
      </w:r>
      <w:r w:rsidR="00481D37">
        <w:rPr>
          <w:rFonts w:eastAsia="Times New Roman"/>
        </w:rPr>
        <w:t>rischen Auslandseins</w:t>
      </w:r>
      <w:r w:rsidR="0062497C">
        <w:rPr>
          <w:rFonts w:eastAsia="Times New Roman"/>
        </w:rPr>
        <w:t>ä</w:t>
      </w:r>
      <w:r w:rsidR="00481D37">
        <w:rPr>
          <w:rFonts w:eastAsia="Times New Roman"/>
        </w:rPr>
        <w:t xml:space="preserve">tzen </w:t>
      </w:r>
      <w:r w:rsidR="00537DE4" w:rsidRPr="00164732">
        <w:rPr>
          <w:rFonts w:eastAsia="Times New Roman"/>
        </w:rPr>
        <w:t xml:space="preserve">widerspricht </w:t>
      </w:r>
      <w:r w:rsidRPr="00164732">
        <w:rPr>
          <w:rFonts w:eastAsia="Times New Roman"/>
        </w:rPr>
        <w:t>der Neutralität und ist daher entschieden abzulehnen.</w:t>
      </w:r>
      <w:r w:rsidR="009333D4" w:rsidRPr="009333D4">
        <w:rPr>
          <w:rFonts w:eastAsia="Times New Roman"/>
          <w:szCs w:val="24"/>
        </w:rPr>
        <w:t xml:space="preserve"> </w:t>
      </w:r>
    </w:p>
    <w:p w14:paraId="22D5EBCE" w14:textId="1A6EFCD6" w:rsidR="009A0AEB" w:rsidRPr="008E0206" w:rsidRDefault="005C3D5B" w:rsidP="005C3D5B">
      <w:pPr>
        <w:tabs>
          <w:tab w:val="left" w:pos="1215"/>
        </w:tabs>
        <w:spacing w:after="60" w:line="240" w:lineRule="auto"/>
        <w:ind w:left="-284"/>
        <w:jc w:val="both"/>
        <w:rPr>
          <w:rFonts w:eastAsia="Times New Roman"/>
          <w:sz w:val="12"/>
          <w:szCs w:val="12"/>
        </w:rPr>
      </w:pPr>
      <w:r>
        <w:rPr>
          <w:rFonts w:eastAsia="Times New Roman"/>
          <w:sz w:val="12"/>
          <w:szCs w:val="12"/>
        </w:rPr>
        <w:tab/>
      </w:r>
    </w:p>
    <w:p w14:paraId="03C40253" w14:textId="77777777" w:rsidR="00CF04F1" w:rsidRPr="00164732" w:rsidRDefault="00CF04F1" w:rsidP="00291BA3">
      <w:pPr>
        <w:spacing w:after="60" w:line="240" w:lineRule="auto"/>
        <w:ind w:left="-284"/>
        <w:rPr>
          <w:rStyle w:val="EinfacheTabelle41"/>
          <w:color w:val="auto"/>
        </w:rPr>
      </w:pPr>
      <w:r w:rsidRPr="00164732">
        <w:rPr>
          <w:rStyle w:val="EinfacheTabelle41"/>
          <w:color w:val="auto"/>
        </w:rPr>
        <w:lastRenderedPageBreak/>
        <w:t>Daher verpflichtet sich Österreich zu einer eigenen, aktiven Friedensarbeit</w:t>
      </w:r>
      <w:r w:rsidR="004B1DEE">
        <w:rPr>
          <w:rStyle w:val="EinfacheTabelle41"/>
          <w:color w:val="auto"/>
        </w:rPr>
        <w:br/>
      </w:r>
      <w:r w:rsidR="002B108E">
        <w:rPr>
          <w:rStyle w:val="EinfacheTabelle41"/>
          <w:color w:val="auto"/>
        </w:rPr>
        <w:t xml:space="preserve"> </w:t>
      </w:r>
      <w:r w:rsidRPr="00164732">
        <w:rPr>
          <w:rStyle w:val="EinfacheTabelle41"/>
          <w:color w:val="auto"/>
        </w:rPr>
        <w:t>in Zusammenarbeit mit anderen Staaten und Organisationen:</w:t>
      </w:r>
    </w:p>
    <w:p w14:paraId="1199DE61" w14:textId="41C9BAED" w:rsidR="00DA1647" w:rsidRDefault="001C5B2F" w:rsidP="004E2189">
      <w:pPr>
        <w:numPr>
          <w:ilvl w:val="0"/>
          <w:numId w:val="10"/>
        </w:numPr>
        <w:spacing w:after="60" w:line="240" w:lineRule="auto"/>
        <w:ind w:left="0" w:hanging="284"/>
        <w:jc w:val="both"/>
      </w:pPr>
      <w:r w:rsidRPr="00164732">
        <w:t>für eine friedensstiftende Außen- und Sicherheitspolitik</w:t>
      </w:r>
      <w:r w:rsidR="004A5FF9" w:rsidRPr="004A5FF9">
        <w:t xml:space="preserve"> </w:t>
      </w:r>
      <w:r w:rsidR="004A5FF9" w:rsidRPr="00164732">
        <w:t xml:space="preserve">durch zivile, gewaltfreie Mittel </w:t>
      </w:r>
      <w:r w:rsidR="004A5FF9">
        <w:t>einzutreten</w:t>
      </w:r>
      <w:r w:rsidR="00620E61">
        <w:t>.</w:t>
      </w:r>
    </w:p>
    <w:p w14:paraId="56F4F9DE" w14:textId="77777777" w:rsidR="00E27F35" w:rsidRPr="00164732" w:rsidRDefault="00E27F35" w:rsidP="004E2189">
      <w:pPr>
        <w:numPr>
          <w:ilvl w:val="0"/>
          <w:numId w:val="10"/>
        </w:numPr>
        <w:spacing w:after="60" w:line="240" w:lineRule="auto"/>
        <w:ind w:left="0" w:hanging="284"/>
        <w:jc w:val="both"/>
      </w:pPr>
      <w:r w:rsidRPr="009B2533">
        <w:rPr>
          <w:lang w:val="de-AT"/>
        </w:rPr>
        <w:t>gegen</w:t>
      </w:r>
      <w:r w:rsidRPr="00164732">
        <w:t xml:space="preserve"> eine Militarisierung Österreichs und der EU</w:t>
      </w:r>
      <w:r>
        <w:t xml:space="preserve"> aufzutreten</w:t>
      </w:r>
      <w:r w:rsidRPr="00164732">
        <w:t>.</w:t>
      </w:r>
    </w:p>
    <w:p w14:paraId="0F229032" w14:textId="7BF89494" w:rsidR="008F6689" w:rsidRPr="008F6689" w:rsidRDefault="00C252C6" w:rsidP="004E2189">
      <w:pPr>
        <w:numPr>
          <w:ilvl w:val="0"/>
          <w:numId w:val="10"/>
        </w:numPr>
        <w:spacing w:after="60" w:line="240" w:lineRule="auto"/>
        <w:ind w:left="0" w:hanging="284"/>
        <w:jc w:val="both"/>
      </w:pPr>
      <w:r w:rsidRPr="009B2533">
        <w:rPr>
          <w:lang w:val="de-AT"/>
        </w:rPr>
        <w:t>s</w:t>
      </w:r>
      <w:r w:rsidR="00DA1647" w:rsidRPr="009B2533">
        <w:rPr>
          <w:lang w:val="de-AT"/>
        </w:rPr>
        <w:t xml:space="preserve">ich für weltweite Abrüstung </w:t>
      </w:r>
      <w:r w:rsidR="00F930F6">
        <w:rPr>
          <w:lang w:val="de-AT"/>
        </w:rPr>
        <w:t>einzusetzen,</w:t>
      </w:r>
      <w:r w:rsidR="00F930F6" w:rsidRPr="009B2533">
        <w:rPr>
          <w:lang w:val="de-AT"/>
        </w:rPr>
        <w:t xml:space="preserve"> </w:t>
      </w:r>
      <w:r w:rsidR="00DA1647" w:rsidRPr="009B2533">
        <w:rPr>
          <w:lang w:val="de-AT"/>
        </w:rPr>
        <w:t>bis hin de</w:t>
      </w:r>
      <w:r w:rsidR="00F930F6">
        <w:rPr>
          <w:lang w:val="de-AT"/>
        </w:rPr>
        <w:t>n</w:t>
      </w:r>
      <w:r w:rsidR="00DA1647" w:rsidRPr="009B2533">
        <w:rPr>
          <w:lang w:val="de-AT"/>
        </w:rPr>
        <w:t xml:space="preserve"> internationalen </w:t>
      </w:r>
      <w:r w:rsidR="003B5D2E">
        <w:rPr>
          <w:lang w:val="de-AT"/>
        </w:rPr>
        <w:t xml:space="preserve">Waffenhandel für militärische </w:t>
      </w:r>
      <w:r w:rsidR="007A69E8">
        <w:rPr>
          <w:lang w:val="de-AT"/>
        </w:rPr>
        <w:t>Zwecke</w:t>
      </w:r>
      <w:r w:rsidR="00F930F6" w:rsidRPr="00F930F6">
        <w:rPr>
          <w:lang w:val="de-AT"/>
        </w:rPr>
        <w:t xml:space="preserve"> </w:t>
      </w:r>
      <w:r w:rsidR="00F930F6">
        <w:rPr>
          <w:lang w:val="de-AT"/>
        </w:rPr>
        <w:t>ab</w:t>
      </w:r>
      <w:r w:rsidR="00F930F6" w:rsidRPr="009B2533">
        <w:rPr>
          <w:lang w:val="de-AT"/>
        </w:rPr>
        <w:t>zuschaff</w:t>
      </w:r>
      <w:r w:rsidR="003B28D6">
        <w:rPr>
          <w:lang w:val="de-AT"/>
        </w:rPr>
        <w:t>en</w:t>
      </w:r>
      <w:r w:rsidR="00DA1647" w:rsidRPr="009B2533">
        <w:rPr>
          <w:lang w:val="de-AT"/>
        </w:rPr>
        <w:t xml:space="preserve">, </w:t>
      </w:r>
      <w:r w:rsidR="00017737">
        <w:rPr>
          <w:lang w:val="de-AT"/>
        </w:rPr>
        <w:t>vor allem</w:t>
      </w:r>
      <w:r w:rsidR="00DA1647" w:rsidRPr="009B2533">
        <w:rPr>
          <w:lang w:val="de-AT"/>
        </w:rPr>
        <w:t xml:space="preserve"> österreichische </w:t>
      </w:r>
      <w:r w:rsidR="008978C9">
        <w:rPr>
          <w:lang w:val="de-AT"/>
        </w:rPr>
        <w:t>E</w:t>
      </w:r>
      <w:r w:rsidR="00DA1647" w:rsidRPr="009B2533">
        <w:rPr>
          <w:lang w:val="de-AT"/>
        </w:rPr>
        <w:t>xporte</w:t>
      </w:r>
      <w:r w:rsidR="008978C9">
        <w:rPr>
          <w:lang w:val="de-AT"/>
        </w:rPr>
        <w:t xml:space="preserve"> militärischer </w:t>
      </w:r>
      <w:r w:rsidR="007A69E8">
        <w:rPr>
          <w:lang w:val="de-AT"/>
        </w:rPr>
        <w:t>Produkte</w:t>
      </w:r>
      <w:r w:rsidR="008F6689">
        <w:rPr>
          <w:lang w:val="de-AT"/>
        </w:rPr>
        <w:t>.</w:t>
      </w:r>
    </w:p>
    <w:p w14:paraId="3C0279C6" w14:textId="78A16072" w:rsidR="001C5B2F" w:rsidRPr="00164732" w:rsidRDefault="0002710E" w:rsidP="004E2189">
      <w:pPr>
        <w:numPr>
          <w:ilvl w:val="0"/>
          <w:numId w:val="10"/>
        </w:numPr>
        <w:spacing w:after="60" w:line="240" w:lineRule="auto"/>
        <w:ind w:left="0" w:hanging="284"/>
        <w:jc w:val="both"/>
        <w:rPr>
          <w:lang w:eastAsia="de-DE"/>
        </w:rPr>
      </w:pPr>
      <w:r w:rsidRPr="00164732">
        <w:rPr>
          <w:lang w:eastAsia="de-DE"/>
        </w:rPr>
        <w:t>für eine gerechte Weltwirtschaftsordnung</w:t>
      </w:r>
      <w:r w:rsidR="00027761">
        <w:rPr>
          <w:lang w:eastAsia="de-DE"/>
        </w:rPr>
        <w:t xml:space="preserve"> einzutreten,</w:t>
      </w:r>
      <w:r w:rsidR="00027761" w:rsidRPr="00164732">
        <w:rPr>
          <w:lang w:eastAsia="de-DE"/>
        </w:rPr>
        <w:t xml:space="preserve"> </w:t>
      </w:r>
      <w:r w:rsidR="00005DD0" w:rsidRPr="00164732">
        <w:rPr>
          <w:lang w:eastAsia="de-DE"/>
        </w:rPr>
        <w:t>die der Befriedigung der Bedürfnisse der Menschen dient und dabei</w:t>
      </w:r>
      <w:r w:rsidR="00DB646B" w:rsidRPr="00164732">
        <w:rPr>
          <w:lang w:eastAsia="de-DE"/>
        </w:rPr>
        <w:t xml:space="preserve"> </w:t>
      </w:r>
      <w:r w:rsidR="00831A09" w:rsidRPr="00164732">
        <w:rPr>
          <w:lang w:eastAsia="de-DE"/>
        </w:rPr>
        <w:t>die</w:t>
      </w:r>
      <w:r w:rsidRPr="00164732">
        <w:rPr>
          <w:lang w:eastAsia="de-DE"/>
        </w:rPr>
        <w:t xml:space="preserve"> Menschenrechte </w:t>
      </w:r>
      <w:r w:rsidR="007218E6">
        <w:rPr>
          <w:lang w:eastAsia="de-DE"/>
        </w:rPr>
        <w:t>achtet</w:t>
      </w:r>
      <w:r w:rsidRPr="00164732">
        <w:rPr>
          <w:lang w:eastAsia="de-DE"/>
        </w:rPr>
        <w:t>, um</w:t>
      </w:r>
      <w:r w:rsidR="00C405CC" w:rsidRPr="00164732">
        <w:rPr>
          <w:lang w:eastAsia="de-DE"/>
        </w:rPr>
        <w:t xml:space="preserve"> </w:t>
      </w:r>
      <w:r w:rsidR="00702FE5" w:rsidRPr="00164732">
        <w:rPr>
          <w:lang w:eastAsia="de-DE"/>
        </w:rPr>
        <w:t xml:space="preserve">sozialen </w:t>
      </w:r>
      <w:r w:rsidR="006103FC" w:rsidRPr="00164732">
        <w:rPr>
          <w:lang w:eastAsia="de-DE"/>
        </w:rPr>
        <w:t xml:space="preserve">und </w:t>
      </w:r>
      <w:r w:rsidR="00C405CC" w:rsidRPr="00164732">
        <w:rPr>
          <w:lang w:eastAsia="de-DE"/>
        </w:rPr>
        <w:t>wirtschaftliche</w:t>
      </w:r>
      <w:r w:rsidR="00E07A8F" w:rsidRPr="00164732">
        <w:rPr>
          <w:lang w:eastAsia="de-DE"/>
        </w:rPr>
        <w:t>n</w:t>
      </w:r>
      <w:r w:rsidR="00C405CC" w:rsidRPr="00164732">
        <w:rPr>
          <w:lang w:eastAsia="de-DE"/>
        </w:rPr>
        <w:t xml:space="preserve"> Spannungen</w:t>
      </w:r>
      <w:r w:rsidR="007511C8">
        <w:rPr>
          <w:lang w:eastAsia="de-DE"/>
        </w:rPr>
        <w:t xml:space="preserve"> und Abhängigkeiten</w:t>
      </w:r>
      <w:r w:rsidR="00C405CC" w:rsidRPr="00164732">
        <w:rPr>
          <w:lang w:eastAsia="de-DE"/>
        </w:rPr>
        <w:t xml:space="preserve"> </w:t>
      </w:r>
      <w:r w:rsidR="006103FC" w:rsidRPr="00164732">
        <w:rPr>
          <w:lang w:eastAsia="de-DE"/>
        </w:rPr>
        <w:t>vorzubeugen,</w:t>
      </w:r>
      <w:r w:rsidR="006522E1">
        <w:rPr>
          <w:lang w:eastAsia="de-DE"/>
        </w:rPr>
        <w:t xml:space="preserve"> und</w:t>
      </w:r>
      <w:r w:rsidR="006103FC" w:rsidRPr="00164732">
        <w:rPr>
          <w:lang w:eastAsia="de-DE"/>
        </w:rPr>
        <w:t xml:space="preserve"> </w:t>
      </w:r>
      <w:r w:rsidR="00527C1E">
        <w:rPr>
          <w:lang w:eastAsia="de-DE"/>
        </w:rPr>
        <w:t>um</w:t>
      </w:r>
      <w:r w:rsidR="00C405CC" w:rsidRPr="00164732">
        <w:rPr>
          <w:lang w:eastAsia="de-DE"/>
        </w:rPr>
        <w:t xml:space="preserve"> </w:t>
      </w:r>
      <w:r w:rsidR="007F46AF" w:rsidRPr="00164732">
        <w:rPr>
          <w:lang w:eastAsia="de-DE"/>
        </w:rPr>
        <w:t>Gewalt</w:t>
      </w:r>
      <w:r w:rsidR="004235E9" w:rsidRPr="00164732">
        <w:rPr>
          <w:lang w:eastAsia="de-DE"/>
        </w:rPr>
        <w:t xml:space="preserve"> </w:t>
      </w:r>
      <w:r w:rsidR="006522E1">
        <w:rPr>
          <w:lang w:eastAsia="de-DE"/>
        </w:rPr>
        <w:t xml:space="preserve">zu </w:t>
      </w:r>
      <w:r w:rsidR="00396766">
        <w:rPr>
          <w:lang w:eastAsia="de-DE"/>
        </w:rPr>
        <w:t>unterbinden</w:t>
      </w:r>
      <w:r w:rsidR="00E07A8F" w:rsidRPr="00164732">
        <w:rPr>
          <w:lang w:eastAsia="de-DE"/>
        </w:rPr>
        <w:t>.</w:t>
      </w:r>
      <w:r w:rsidR="001C5B2F" w:rsidRPr="00164732">
        <w:rPr>
          <w:lang w:eastAsia="de-DE"/>
        </w:rPr>
        <w:t xml:space="preserve"> </w:t>
      </w:r>
    </w:p>
    <w:p w14:paraId="46066FD4" w14:textId="77777777" w:rsidR="00E836DA" w:rsidRPr="00164732" w:rsidRDefault="00E836DA" w:rsidP="004E2189">
      <w:pPr>
        <w:numPr>
          <w:ilvl w:val="0"/>
          <w:numId w:val="10"/>
        </w:numPr>
        <w:spacing w:after="60" w:line="240" w:lineRule="auto"/>
        <w:ind w:left="0" w:hanging="284"/>
        <w:jc w:val="both"/>
        <w:rPr>
          <w:lang w:eastAsia="de-DE"/>
        </w:rPr>
      </w:pPr>
      <w:r w:rsidRPr="00164732">
        <w:rPr>
          <w:lang w:eastAsia="de-DE"/>
        </w:rPr>
        <w:t>eine Politik</w:t>
      </w:r>
      <w:r w:rsidR="00027761">
        <w:rPr>
          <w:lang w:eastAsia="de-DE"/>
        </w:rPr>
        <w:t xml:space="preserve"> </w:t>
      </w:r>
      <w:r w:rsidR="00DD27B2">
        <w:rPr>
          <w:lang w:eastAsia="de-DE"/>
        </w:rPr>
        <w:t>zu betreiben</w:t>
      </w:r>
      <w:r w:rsidRPr="00164732">
        <w:rPr>
          <w:lang w:eastAsia="de-DE"/>
        </w:rPr>
        <w:t xml:space="preserve">, die Fluchtursachen </w:t>
      </w:r>
      <w:r w:rsidR="000749EF" w:rsidRPr="00164732">
        <w:rPr>
          <w:lang w:eastAsia="de-DE"/>
        </w:rPr>
        <w:t>abbaut</w:t>
      </w:r>
      <w:r w:rsidR="00737D45" w:rsidRPr="00164732">
        <w:rPr>
          <w:lang w:eastAsia="de-DE"/>
        </w:rPr>
        <w:t xml:space="preserve"> und</w:t>
      </w:r>
      <w:r w:rsidR="00192B29" w:rsidRPr="00164732">
        <w:rPr>
          <w:lang w:eastAsia="de-DE"/>
        </w:rPr>
        <w:t xml:space="preserve"> </w:t>
      </w:r>
      <w:r w:rsidR="00000593" w:rsidRPr="00164732">
        <w:rPr>
          <w:lang w:eastAsia="de-DE"/>
        </w:rPr>
        <w:t>Geflüchteten</w:t>
      </w:r>
      <w:r w:rsidR="001738AA" w:rsidRPr="00164732">
        <w:rPr>
          <w:lang w:eastAsia="de-DE"/>
        </w:rPr>
        <w:t xml:space="preserve"> hilft</w:t>
      </w:r>
      <w:r w:rsidR="0041523B" w:rsidRPr="00164732">
        <w:rPr>
          <w:lang w:eastAsia="de-DE"/>
        </w:rPr>
        <w:t>, wenn</w:t>
      </w:r>
      <w:r w:rsidR="0068237B" w:rsidRPr="00164732">
        <w:rPr>
          <w:lang w:eastAsia="de-DE"/>
        </w:rPr>
        <w:t xml:space="preserve"> </w:t>
      </w:r>
      <w:r w:rsidR="00192B29" w:rsidRPr="00164732">
        <w:rPr>
          <w:lang w:eastAsia="de-DE"/>
        </w:rPr>
        <w:t xml:space="preserve">internationale und interne </w:t>
      </w:r>
      <w:r w:rsidRPr="00164732">
        <w:rPr>
          <w:lang w:eastAsia="de-DE"/>
        </w:rPr>
        <w:t>Krieg</w:t>
      </w:r>
      <w:r w:rsidR="00192B29" w:rsidRPr="00164732">
        <w:rPr>
          <w:lang w:eastAsia="de-DE"/>
        </w:rPr>
        <w:t>e</w:t>
      </w:r>
      <w:r w:rsidR="00F3009F" w:rsidRPr="00164732">
        <w:rPr>
          <w:lang w:eastAsia="de-DE"/>
        </w:rPr>
        <w:t xml:space="preserve"> </w:t>
      </w:r>
      <w:r w:rsidR="00656B5C" w:rsidRPr="00164732">
        <w:rPr>
          <w:lang w:eastAsia="de-DE"/>
        </w:rPr>
        <w:t xml:space="preserve">oder </w:t>
      </w:r>
      <w:r w:rsidR="00192B29" w:rsidRPr="00164732">
        <w:rPr>
          <w:lang w:eastAsia="de-DE"/>
        </w:rPr>
        <w:t xml:space="preserve">ökologische Zerstörung und </w:t>
      </w:r>
      <w:r w:rsidRPr="00164732">
        <w:rPr>
          <w:lang w:eastAsia="de-DE"/>
        </w:rPr>
        <w:t>Klimawandel</w:t>
      </w:r>
      <w:r w:rsidR="00656B5C" w:rsidRPr="00164732">
        <w:rPr>
          <w:lang w:eastAsia="de-DE"/>
        </w:rPr>
        <w:t xml:space="preserve"> </w:t>
      </w:r>
      <w:r w:rsidR="009F0341">
        <w:rPr>
          <w:lang w:eastAsia="de-DE"/>
        </w:rPr>
        <w:t>Migration ver</w:t>
      </w:r>
      <w:r w:rsidR="00656B5C" w:rsidRPr="00164732">
        <w:rPr>
          <w:lang w:eastAsia="de-DE"/>
        </w:rPr>
        <w:t>ursache</w:t>
      </w:r>
      <w:r w:rsidR="0068237B" w:rsidRPr="00164732">
        <w:rPr>
          <w:lang w:eastAsia="de-DE"/>
        </w:rPr>
        <w:t>n</w:t>
      </w:r>
      <w:r w:rsidR="007A5C66" w:rsidRPr="00164732">
        <w:rPr>
          <w:lang w:eastAsia="de-DE"/>
        </w:rPr>
        <w:t>.</w:t>
      </w:r>
    </w:p>
    <w:p w14:paraId="7FFCFC1E" w14:textId="77777777" w:rsidR="00BC5AC7" w:rsidRPr="000517E6" w:rsidRDefault="00BC5AC7" w:rsidP="004E2189">
      <w:pPr>
        <w:pStyle w:val="berschrift3"/>
        <w:spacing w:before="0" w:after="60"/>
        <w:ind w:hanging="284"/>
        <w:rPr>
          <w:color w:val="auto"/>
          <w:sz w:val="16"/>
          <w:szCs w:val="16"/>
          <w:lang w:eastAsia="de-DE"/>
        </w:rPr>
      </w:pPr>
    </w:p>
    <w:p w14:paraId="2760FE84" w14:textId="77777777" w:rsidR="00630D95" w:rsidRPr="00164732" w:rsidRDefault="00630D95" w:rsidP="004E2189">
      <w:pPr>
        <w:pStyle w:val="berschrift3"/>
        <w:spacing w:before="0" w:after="60"/>
        <w:ind w:hanging="284"/>
        <w:rPr>
          <w:color w:val="auto"/>
          <w:lang w:eastAsia="de-DE"/>
        </w:rPr>
      </w:pPr>
      <w:r w:rsidRPr="00164732">
        <w:rPr>
          <w:color w:val="auto"/>
          <w:lang w:eastAsia="de-DE"/>
        </w:rPr>
        <w:t>Eine aktive Friedens- und Neutralitätspolitik umfasst u.a. folgende Maßnahmen:</w:t>
      </w:r>
    </w:p>
    <w:p w14:paraId="4F10CBEB" w14:textId="77777777" w:rsidR="00630D95" w:rsidRPr="00164732" w:rsidRDefault="00630D95" w:rsidP="004E2189">
      <w:pPr>
        <w:numPr>
          <w:ilvl w:val="0"/>
          <w:numId w:val="12"/>
        </w:numPr>
        <w:spacing w:after="40" w:line="240" w:lineRule="auto"/>
        <w:ind w:left="0" w:hanging="284"/>
      </w:pPr>
      <w:r w:rsidRPr="00164732">
        <w:t>Aktive Friedenspolitik i</w:t>
      </w:r>
      <w:r w:rsidR="00E848C8">
        <w:t>m</w:t>
      </w:r>
      <w:r w:rsidRPr="00164732">
        <w:t xml:space="preserve"> In- und Ausland als </w:t>
      </w:r>
      <w:r w:rsidR="00EA5C46">
        <w:t>Staats</w:t>
      </w:r>
      <w:r w:rsidRPr="00164732">
        <w:t>ziel in der Verfassung verankern</w:t>
      </w:r>
      <w:r w:rsidR="00EA5C46">
        <w:t xml:space="preserve"> und </w:t>
      </w:r>
      <w:r w:rsidR="009321AB">
        <w:t xml:space="preserve">deren Umsetzung </w:t>
      </w:r>
      <w:r w:rsidR="00EA5C46">
        <w:t xml:space="preserve">institutionalisieren, </w:t>
      </w:r>
      <w:r w:rsidR="007D55DB">
        <w:t>um</w:t>
      </w:r>
      <w:r w:rsidR="00EA5C46" w:rsidRPr="00EA5C46">
        <w:rPr>
          <w:lang w:val="de-AT"/>
        </w:rPr>
        <w:t xml:space="preserve"> </w:t>
      </w:r>
      <w:r w:rsidR="00EA5C46" w:rsidRPr="00164732">
        <w:rPr>
          <w:lang w:val="de-AT"/>
        </w:rPr>
        <w:t>staatliche und zivilgesellschaftliche Maßnahmen zur Friedenserhaltung und -stiftung</w:t>
      </w:r>
      <w:r w:rsidR="008804BD">
        <w:rPr>
          <w:lang w:val="de-AT"/>
        </w:rPr>
        <w:t xml:space="preserve"> zu</w:t>
      </w:r>
      <w:r w:rsidR="00113290">
        <w:rPr>
          <w:lang w:val="de-AT"/>
        </w:rPr>
        <w:t xml:space="preserve"> initiieren und zu</w:t>
      </w:r>
      <w:r w:rsidR="00EA5C46" w:rsidRPr="00164732">
        <w:rPr>
          <w:lang w:val="de-AT"/>
        </w:rPr>
        <w:t xml:space="preserve"> koordinier</w:t>
      </w:r>
      <w:r w:rsidR="00113290">
        <w:rPr>
          <w:lang w:val="de-AT"/>
        </w:rPr>
        <w:t>en</w:t>
      </w:r>
      <w:r w:rsidR="00EA5C46" w:rsidRPr="00164732">
        <w:t>, wofür Mittel</w:t>
      </w:r>
      <w:r w:rsidR="00EA5C46" w:rsidRPr="00164732">
        <w:rPr>
          <w:lang w:val="de-AT"/>
        </w:rPr>
        <w:t xml:space="preserve"> in </w:t>
      </w:r>
      <w:r w:rsidR="00EA5C46">
        <w:rPr>
          <w:lang w:val="de-AT"/>
        </w:rPr>
        <w:t>wirksamer</w:t>
      </w:r>
      <w:r w:rsidR="00EA5C46" w:rsidRPr="00164732">
        <w:rPr>
          <w:lang w:val="de-AT"/>
        </w:rPr>
        <w:t xml:space="preserve"> Größenordnung </w:t>
      </w:r>
      <w:r w:rsidR="00A814B6">
        <w:rPr>
          <w:lang w:val="de-AT"/>
        </w:rPr>
        <w:t>(</w:t>
      </w:r>
      <w:r w:rsidR="00EA5C46" w:rsidRPr="00EA5C46">
        <w:rPr>
          <w:lang w:val="de-AT"/>
        </w:rPr>
        <w:t>1%</w:t>
      </w:r>
      <w:r w:rsidR="00EA5C46" w:rsidRPr="00EA5C46">
        <w:rPr>
          <w:strike/>
          <w:lang w:val="de-AT"/>
        </w:rPr>
        <w:t xml:space="preserve"> </w:t>
      </w:r>
      <w:r w:rsidR="00EA5C46" w:rsidRPr="00164732">
        <w:rPr>
          <w:lang w:val="de-AT"/>
        </w:rPr>
        <w:t>des Bundesbudgets</w:t>
      </w:r>
      <w:r w:rsidR="00A814B6">
        <w:rPr>
          <w:lang w:val="de-AT"/>
        </w:rPr>
        <w:t>)</w:t>
      </w:r>
      <w:r w:rsidR="00EA5C46" w:rsidRPr="00164732">
        <w:rPr>
          <w:lang w:val="de-AT"/>
        </w:rPr>
        <w:t xml:space="preserve"> eingesetzt werden</w:t>
      </w:r>
      <w:r w:rsidRPr="00164732">
        <w:t>.</w:t>
      </w:r>
    </w:p>
    <w:p w14:paraId="526BD887" w14:textId="77777777" w:rsidR="00CC49E1" w:rsidRDefault="00CC49E1" w:rsidP="004E2189">
      <w:pPr>
        <w:numPr>
          <w:ilvl w:val="0"/>
          <w:numId w:val="12"/>
        </w:numPr>
        <w:spacing w:after="60" w:line="240" w:lineRule="auto"/>
        <w:ind w:left="0" w:hanging="284"/>
        <w:jc w:val="both"/>
      </w:pPr>
      <w:r>
        <w:t>Staatlich geförderte</w:t>
      </w:r>
      <w:r w:rsidR="006409F9">
        <w:t>,</w:t>
      </w:r>
      <w:r>
        <w:t xml:space="preserve"> </w:t>
      </w:r>
      <w:r w:rsidR="00B942A2">
        <w:t>z</w:t>
      </w:r>
      <w:r>
        <w:t>ivile Friedensdienste mit geschulten Friedensfachkräften</w:t>
      </w:r>
      <w:r w:rsidR="00F04DBD">
        <w:t xml:space="preserve"> </w:t>
      </w:r>
      <w:r>
        <w:t xml:space="preserve">zur Prävention, </w:t>
      </w:r>
      <w:r w:rsidR="00AB1D22">
        <w:t xml:space="preserve">bzw. </w:t>
      </w:r>
      <w:r>
        <w:t>zum Abbau von Konflikten und zu</w:t>
      </w:r>
      <w:r w:rsidR="003C0625">
        <w:t>r Stabilisierung</w:t>
      </w:r>
      <w:r>
        <w:t xml:space="preserve"> des Friedens nach gewaltsamen Konflikten </w:t>
      </w:r>
      <w:r w:rsidR="0099157A">
        <w:t xml:space="preserve">aufbauen und </w:t>
      </w:r>
      <w:r w:rsidR="00971246">
        <w:t xml:space="preserve">im In- und Ausland </w:t>
      </w:r>
      <w:r w:rsidR="0099157A">
        <w:t>anbieten</w:t>
      </w:r>
      <w:r>
        <w:t xml:space="preserve">. </w:t>
      </w:r>
    </w:p>
    <w:p w14:paraId="0E5E8AF0" w14:textId="1EEADF52" w:rsidR="00630D95" w:rsidRPr="00164732" w:rsidRDefault="00630D95" w:rsidP="004E2189">
      <w:pPr>
        <w:numPr>
          <w:ilvl w:val="0"/>
          <w:numId w:val="11"/>
        </w:numPr>
        <w:spacing w:after="40" w:line="240" w:lineRule="auto"/>
        <w:ind w:left="0" w:hanging="284"/>
        <w:jc w:val="both"/>
        <w:rPr>
          <w:lang w:eastAsia="de-DE"/>
        </w:rPr>
      </w:pPr>
      <w:r w:rsidRPr="00164732">
        <w:rPr>
          <w:lang w:val="de-AT"/>
        </w:rPr>
        <w:t>E</w:t>
      </w:r>
      <w:proofErr w:type="spellStart"/>
      <w:r w:rsidRPr="00164732">
        <w:rPr>
          <w:lang w:eastAsia="de-DE"/>
        </w:rPr>
        <w:t>igenständige</w:t>
      </w:r>
      <w:proofErr w:type="spellEnd"/>
      <w:r w:rsidR="00B71B84">
        <w:rPr>
          <w:lang w:eastAsia="de-DE"/>
        </w:rPr>
        <w:t>,</w:t>
      </w:r>
      <w:r w:rsidRPr="00164732">
        <w:rPr>
          <w:lang w:eastAsia="de-DE"/>
        </w:rPr>
        <w:t xml:space="preserve"> wirtschaftliche, soziale und ökologische Entwicklungsstrategien aus der Bevölkerung erarbeiten,</w:t>
      </w:r>
      <w:r w:rsidRPr="00164732">
        <w:rPr>
          <w:lang w:val="de-AT"/>
        </w:rPr>
        <w:t xml:space="preserve"> </w:t>
      </w:r>
      <w:r w:rsidR="00177059">
        <w:rPr>
          <w:lang w:val="de-AT"/>
        </w:rPr>
        <w:t xml:space="preserve">um </w:t>
      </w:r>
      <w:r w:rsidRPr="00164732">
        <w:rPr>
          <w:lang w:eastAsia="de-DE"/>
        </w:rPr>
        <w:t xml:space="preserve">die </w:t>
      </w:r>
      <w:r w:rsidR="00177059">
        <w:rPr>
          <w:lang w:eastAsia="de-DE"/>
        </w:rPr>
        <w:t>SDG</w:t>
      </w:r>
      <w:r w:rsidR="003264DE">
        <w:rPr>
          <w:lang w:eastAsia="de-DE"/>
        </w:rPr>
        <w:t xml:space="preserve"> zu verwirklichen</w:t>
      </w:r>
      <w:r w:rsidRPr="00164732">
        <w:rPr>
          <w:lang w:eastAsia="de-DE"/>
        </w:rPr>
        <w:t xml:space="preserve"> – </w:t>
      </w:r>
      <w:r w:rsidR="00446790" w:rsidRPr="00164732">
        <w:rPr>
          <w:lang w:eastAsia="de-DE"/>
        </w:rPr>
        <w:t xml:space="preserve">lokal </w:t>
      </w:r>
      <w:r w:rsidRPr="00164732">
        <w:rPr>
          <w:lang w:eastAsia="de-DE"/>
        </w:rPr>
        <w:t>bis global.</w:t>
      </w:r>
      <w:r w:rsidRPr="00164732">
        <w:rPr>
          <w:lang w:val="de-AT"/>
        </w:rPr>
        <w:t xml:space="preserve"> </w:t>
      </w:r>
    </w:p>
    <w:p w14:paraId="5C04CF22" w14:textId="61AE6EC2" w:rsidR="00630D95" w:rsidRDefault="00630D95" w:rsidP="004E2189">
      <w:pPr>
        <w:numPr>
          <w:ilvl w:val="0"/>
          <w:numId w:val="11"/>
        </w:numPr>
        <w:spacing w:after="40" w:line="240" w:lineRule="auto"/>
        <w:ind w:left="0" w:hanging="284"/>
        <w:jc w:val="both"/>
        <w:rPr>
          <w:lang w:eastAsia="de-DE"/>
        </w:rPr>
      </w:pPr>
      <w:r w:rsidRPr="00164732">
        <w:rPr>
          <w:lang w:val="de-AT"/>
        </w:rPr>
        <w:t xml:space="preserve">Die österreichische Diplomatie und andere AkteurInnen aktiv für </w:t>
      </w:r>
      <w:r w:rsidRPr="00164732">
        <w:t>effiziente</w:t>
      </w:r>
      <w:r w:rsidRPr="00164732">
        <w:rPr>
          <w:lang w:val="de-AT" w:eastAsia="de-DE"/>
        </w:rPr>
        <w:t xml:space="preserve"> </w:t>
      </w:r>
      <w:proofErr w:type="spellStart"/>
      <w:r w:rsidRPr="00164732">
        <w:rPr>
          <w:lang w:val="de-AT" w:eastAsia="de-DE"/>
        </w:rPr>
        <w:t>Vermittl</w:t>
      </w:r>
      <w:r w:rsidRPr="00164732">
        <w:rPr>
          <w:lang w:eastAsia="de-DE"/>
        </w:rPr>
        <w:t>ungs</w:t>
      </w:r>
      <w:proofErr w:type="spellEnd"/>
      <w:r w:rsidR="00E45BC0">
        <w:rPr>
          <w:lang w:eastAsia="de-DE"/>
        </w:rPr>
        <w:t>-</w:t>
      </w:r>
      <w:r w:rsidRPr="00164732">
        <w:rPr>
          <w:lang w:eastAsia="de-DE"/>
        </w:rPr>
        <w:t xml:space="preserve">tätigkeiten in Konflikten in </w:t>
      </w:r>
      <w:r w:rsidRPr="00164732">
        <w:t>Kooperation mit anderen neutralen und nichtpaktgebundenen Staaten sowie</w:t>
      </w:r>
      <w:r w:rsidRPr="00164732">
        <w:rPr>
          <w:lang w:eastAsia="de-DE"/>
        </w:rPr>
        <w:t xml:space="preserve"> internationalen, friedensstiftenden Organisationen </w:t>
      </w:r>
      <w:r w:rsidR="00E94C04">
        <w:rPr>
          <w:lang w:val="de-AT"/>
        </w:rPr>
        <w:t xml:space="preserve">wirksam </w:t>
      </w:r>
      <w:r w:rsidRPr="00164732">
        <w:rPr>
          <w:lang w:eastAsia="de-DE"/>
        </w:rPr>
        <w:t>einsetzen.</w:t>
      </w:r>
    </w:p>
    <w:p w14:paraId="3F8B432A" w14:textId="55112644" w:rsidR="00F14C5A" w:rsidRDefault="00BC5AC7" w:rsidP="004E2189">
      <w:pPr>
        <w:numPr>
          <w:ilvl w:val="0"/>
          <w:numId w:val="11"/>
        </w:numPr>
        <w:spacing w:after="60" w:line="240" w:lineRule="auto"/>
        <w:ind w:left="0" w:hanging="284"/>
        <w:jc w:val="both"/>
        <w:rPr>
          <w:lang w:eastAsia="de-DE"/>
        </w:rPr>
      </w:pPr>
      <w:r>
        <w:rPr>
          <w:lang w:eastAsia="de-DE"/>
        </w:rPr>
        <w:t xml:space="preserve">Keine </w:t>
      </w:r>
      <w:r w:rsidR="00777E8F">
        <w:rPr>
          <w:lang w:eastAsia="de-DE"/>
        </w:rPr>
        <w:t xml:space="preserve">wie immer geartete </w:t>
      </w:r>
      <w:r w:rsidR="00F14C5A">
        <w:rPr>
          <w:lang w:eastAsia="de-DE"/>
        </w:rPr>
        <w:t xml:space="preserve">Beteiligung an militärischen Bündnissen </w:t>
      </w:r>
      <w:r w:rsidR="00333F49">
        <w:rPr>
          <w:lang w:eastAsia="de-DE"/>
        </w:rPr>
        <w:t>und</w:t>
      </w:r>
      <w:r w:rsidR="00F14C5A">
        <w:rPr>
          <w:lang w:eastAsia="de-DE"/>
        </w:rPr>
        <w:t xml:space="preserve"> (Re-) Militarisierungsbestrebungen, wie beispielsweise </w:t>
      </w:r>
      <w:r w:rsidR="00F14C5A" w:rsidRPr="00E836DA">
        <w:rPr>
          <w:lang w:eastAsia="de-DE"/>
        </w:rPr>
        <w:t>am N</w:t>
      </w:r>
      <w:r w:rsidR="00F14C5A">
        <w:rPr>
          <w:lang w:eastAsia="de-DE"/>
        </w:rPr>
        <w:t>ATO</w:t>
      </w:r>
      <w:r w:rsidR="00F14C5A" w:rsidRPr="00E836DA">
        <w:rPr>
          <w:lang w:eastAsia="de-DE"/>
        </w:rPr>
        <w:t xml:space="preserve">-Partnership </w:t>
      </w:r>
      <w:proofErr w:type="spellStart"/>
      <w:r w:rsidR="00F14C5A" w:rsidRPr="00E836DA">
        <w:rPr>
          <w:lang w:eastAsia="de-DE"/>
        </w:rPr>
        <w:t>for</w:t>
      </w:r>
      <w:proofErr w:type="spellEnd"/>
      <w:r w:rsidR="00F14C5A" w:rsidRPr="00E836DA">
        <w:rPr>
          <w:lang w:eastAsia="de-DE"/>
        </w:rPr>
        <w:t xml:space="preserve"> Peace-Programm</w:t>
      </w:r>
      <w:r w:rsidR="00F14C5A">
        <w:rPr>
          <w:lang w:eastAsia="de-DE"/>
        </w:rPr>
        <w:t>, an PESCO (</w:t>
      </w:r>
      <w:r w:rsidR="00F14C5A" w:rsidRPr="00EE14EC">
        <w:rPr>
          <w:lang w:eastAsia="de-DE"/>
        </w:rPr>
        <w:t xml:space="preserve">Permanent Structured </w:t>
      </w:r>
      <w:proofErr w:type="spellStart"/>
      <w:r w:rsidR="00F14C5A" w:rsidRPr="00EE14EC">
        <w:rPr>
          <w:lang w:eastAsia="de-DE"/>
        </w:rPr>
        <w:t>Cooperation</w:t>
      </w:r>
      <w:proofErr w:type="spellEnd"/>
      <w:r w:rsidR="00F14C5A" w:rsidRPr="00EE14EC">
        <w:rPr>
          <w:lang w:eastAsia="de-DE"/>
        </w:rPr>
        <w:t xml:space="preserve"> der EU)</w:t>
      </w:r>
      <w:r w:rsidR="00F14C5A">
        <w:rPr>
          <w:lang w:eastAsia="de-DE"/>
        </w:rPr>
        <w:t xml:space="preserve">, an den </w:t>
      </w:r>
      <w:r w:rsidR="00F14C5A" w:rsidRPr="00E836DA">
        <w:rPr>
          <w:lang w:eastAsia="de-DE"/>
        </w:rPr>
        <w:t>EU-</w:t>
      </w:r>
      <w:proofErr w:type="spellStart"/>
      <w:r w:rsidR="00F14C5A" w:rsidRPr="00E836DA">
        <w:rPr>
          <w:lang w:eastAsia="de-DE"/>
        </w:rPr>
        <w:t>Battlegroups</w:t>
      </w:r>
      <w:proofErr w:type="spellEnd"/>
      <w:r w:rsidR="00F14C5A">
        <w:rPr>
          <w:lang w:eastAsia="de-DE"/>
        </w:rPr>
        <w:t xml:space="preserve">, an der </w:t>
      </w:r>
      <w:r w:rsidR="00F14C5A" w:rsidRPr="00E836DA">
        <w:rPr>
          <w:lang w:eastAsia="de-DE"/>
        </w:rPr>
        <w:t>EU-Rüstungsagentur</w:t>
      </w:r>
      <w:r w:rsidR="00F14C5A">
        <w:rPr>
          <w:lang w:eastAsia="de-DE"/>
        </w:rPr>
        <w:t xml:space="preserve"> und bei Aufrüstungsverpflichtungen.</w:t>
      </w:r>
    </w:p>
    <w:p w14:paraId="5C9C66BE" w14:textId="0DF5F40B" w:rsidR="00630D95" w:rsidRPr="00164732" w:rsidRDefault="00630D95" w:rsidP="004E2189">
      <w:pPr>
        <w:numPr>
          <w:ilvl w:val="0"/>
          <w:numId w:val="11"/>
        </w:numPr>
        <w:spacing w:after="40" w:line="240" w:lineRule="auto"/>
        <w:ind w:left="0" w:hanging="284"/>
        <w:jc w:val="both"/>
        <w:rPr>
          <w:lang w:val="de-AT"/>
        </w:rPr>
      </w:pPr>
      <w:r w:rsidRPr="00164732">
        <w:rPr>
          <w:lang w:val="de-AT"/>
        </w:rPr>
        <w:t xml:space="preserve">Kontinuierliche, politische Aktivitäten für die weltweite Durchsetzung des Menschenrechts auf </w:t>
      </w:r>
      <w:r w:rsidR="00BC5AC7" w:rsidRPr="00164732">
        <w:rPr>
          <w:lang w:val="de-AT"/>
        </w:rPr>
        <w:t>Wehrdienst</w:t>
      </w:r>
      <w:r w:rsidR="00BC5AC7">
        <w:rPr>
          <w:lang w:val="de-AT"/>
        </w:rPr>
        <w:t>-</w:t>
      </w:r>
      <w:r w:rsidR="00BC5AC7" w:rsidRPr="00164732">
        <w:rPr>
          <w:lang w:val="de-AT"/>
        </w:rPr>
        <w:t xml:space="preserve"> </w:t>
      </w:r>
      <w:r w:rsidRPr="00164732">
        <w:rPr>
          <w:lang w:val="de-AT"/>
        </w:rPr>
        <w:t>bzw. Kriegsdienstverweigerung und die Aufnahme dieser Fluchtgründe ins Asylrecht.</w:t>
      </w:r>
    </w:p>
    <w:p w14:paraId="771E619C" w14:textId="77777777" w:rsidR="00630D95" w:rsidRPr="00164732" w:rsidRDefault="00630D95" w:rsidP="004E2189">
      <w:pPr>
        <w:numPr>
          <w:ilvl w:val="0"/>
          <w:numId w:val="11"/>
        </w:numPr>
        <w:spacing w:after="40" w:line="240" w:lineRule="auto"/>
        <w:ind w:left="0" w:hanging="284"/>
        <w:jc w:val="both"/>
        <w:rPr>
          <w:lang w:val="de-AT"/>
        </w:rPr>
      </w:pPr>
      <w:r w:rsidRPr="00164732">
        <w:rPr>
          <w:lang w:val="de-AT"/>
        </w:rPr>
        <w:t xml:space="preserve">Friedensbildung auf allen Ebenen des nationalen Bildungssystems sowie internationale </w:t>
      </w:r>
      <w:r w:rsidR="00E94C04">
        <w:rPr>
          <w:lang w:val="de-AT"/>
        </w:rPr>
        <w:t>Austauschprogramme f</w:t>
      </w:r>
      <w:r w:rsidR="009F251B">
        <w:rPr>
          <w:lang w:val="de-AT"/>
        </w:rPr>
        <w:t>ü</w:t>
      </w:r>
      <w:r w:rsidR="00E94C04">
        <w:rPr>
          <w:lang w:val="de-AT"/>
        </w:rPr>
        <w:t xml:space="preserve">r </w:t>
      </w:r>
      <w:r w:rsidR="00E94C04" w:rsidRPr="00164732">
        <w:rPr>
          <w:lang w:val="de-AT"/>
        </w:rPr>
        <w:t xml:space="preserve">Friedensbildung </w:t>
      </w:r>
      <w:r w:rsidRPr="00164732">
        <w:rPr>
          <w:lang w:val="de-AT"/>
        </w:rPr>
        <w:t>einführen.</w:t>
      </w:r>
    </w:p>
    <w:p w14:paraId="63938EA9" w14:textId="77777777" w:rsidR="00630D95" w:rsidRPr="00164732" w:rsidRDefault="00630D95" w:rsidP="004E2189">
      <w:pPr>
        <w:numPr>
          <w:ilvl w:val="0"/>
          <w:numId w:val="11"/>
        </w:numPr>
        <w:spacing w:after="40" w:line="240" w:lineRule="auto"/>
        <w:ind w:left="0" w:hanging="284"/>
        <w:jc w:val="both"/>
        <w:rPr>
          <w:lang w:val="de-AT"/>
        </w:rPr>
      </w:pPr>
      <w:r w:rsidRPr="00164732">
        <w:rPr>
          <w:lang w:val="de-AT"/>
        </w:rPr>
        <w:t xml:space="preserve">Friedensforschung an heimischen Hochschulen und Universitäten substanziell auf- und ausbauen, inkl. internationaler Studiengänge und Kooperationen. </w:t>
      </w:r>
    </w:p>
    <w:p w14:paraId="2ED4E64D" w14:textId="77777777" w:rsidR="00C5351C" w:rsidRDefault="006C2A73" w:rsidP="004E2189">
      <w:pPr>
        <w:spacing w:after="60" w:line="240" w:lineRule="auto"/>
        <w:ind w:left="-284"/>
        <w:jc w:val="both"/>
        <w:rPr>
          <w:lang w:val="de-AT"/>
        </w:rPr>
      </w:pPr>
      <w:r w:rsidRPr="00164732">
        <w:rPr>
          <w:lang w:val="de-AT"/>
        </w:rPr>
        <w:t>Mi</w:t>
      </w:r>
      <w:r w:rsidR="00C5351C" w:rsidRPr="00164732">
        <w:rPr>
          <w:lang w:val="de-AT"/>
        </w:rPr>
        <w:t xml:space="preserve">t dem Blick auf die Herausforderungen der Gegenwart und Zukunft </w:t>
      </w:r>
      <w:r w:rsidR="00123EEC" w:rsidRPr="00164732">
        <w:rPr>
          <w:lang w:val="de-AT"/>
        </w:rPr>
        <w:t xml:space="preserve">kann Österreich so zu </w:t>
      </w:r>
      <w:r w:rsidR="00C5351C" w:rsidRPr="00164732">
        <w:rPr>
          <w:lang w:val="de-AT"/>
        </w:rPr>
        <w:t>ein</w:t>
      </w:r>
      <w:r w:rsidR="00123EEC" w:rsidRPr="00164732">
        <w:rPr>
          <w:lang w:val="de-AT"/>
        </w:rPr>
        <w:t>em</w:t>
      </w:r>
      <w:r w:rsidR="00C5351C" w:rsidRPr="00164732">
        <w:rPr>
          <w:lang w:val="de-AT"/>
        </w:rPr>
        <w:t xml:space="preserve"> Modell </w:t>
      </w:r>
      <w:r w:rsidR="00123EEC" w:rsidRPr="00164732">
        <w:rPr>
          <w:lang w:val="de-AT"/>
        </w:rPr>
        <w:t>werd</w:t>
      </w:r>
      <w:r w:rsidR="00C5351C" w:rsidRPr="00164732">
        <w:rPr>
          <w:lang w:val="de-AT"/>
        </w:rPr>
        <w:t xml:space="preserve">en, das im eigenen Land und weltweit einen wegweisenden Beitrag </w:t>
      </w:r>
      <w:r w:rsidR="00F12C5A" w:rsidRPr="00164732">
        <w:rPr>
          <w:lang w:val="de-AT"/>
        </w:rPr>
        <w:t>für</w:t>
      </w:r>
      <w:r w:rsidR="00C5351C" w:rsidRPr="00164732">
        <w:rPr>
          <w:lang w:val="de-AT"/>
        </w:rPr>
        <w:t xml:space="preserve"> gewaltfreie Konfliktlösung, zum Schutz der Menschenrechte</w:t>
      </w:r>
      <w:r w:rsidR="008D125F" w:rsidRPr="00164732">
        <w:rPr>
          <w:lang w:val="de-AT"/>
        </w:rPr>
        <w:t xml:space="preserve"> in allen </w:t>
      </w:r>
      <w:r w:rsidR="004E7CFF" w:rsidRPr="00164732">
        <w:rPr>
          <w:lang w:val="de-AT"/>
        </w:rPr>
        <w:t>Lebens</w:t>
      </w:r>
      <w:r w:rsidR="009F2B79" w:rsidRPr="00164732">
        <w:rPr>
          <w:lang w:val="de-AT"/>
        </w:rPr>
        <w:t xml:space="preserve">- und </w:t>
      </w:r>
      <w:r w:rsidR="009700A7" w:rsidRPr="00164732">
        <w:rPr>
          <w:lang w:val="de-AT"/>
        </w:rPr>
        <w:t>Arbeitsbereichen</w:t>
      </w:r>
      <w:r w:rsidR="00C5351C" w:rsidRPr="00164732">
        <w:rPr>
          <w:lang w:val="de-AT"/>
        </w:rPr>
        <w:t xml:space="preserve">, </w:t>
      </w:r>
      <w:r w:rsidR="00F12C5A" w:rsidRPr="00164732">
        <w:rPr>
          <w:lang w:val="de-AT"/>
        </w:rPr>
        <w:t>für</w:t>
      </w:r>
      <w:r w:rsidR="00C5351C" w:rsidRPr="00164732">
        <w:rPr>
          <w:lang w:val="de-AT"/>
        </w:rPr>
        <w:t xml:space="preserve"> größere Gerechtigkeit und soziale</w:t>
      </w:r>
      <w:r w:rsidR="00F12C5A" w:rsidRPr="00164732">
        <w:rPr>
          <w:lang w:val="de-AT"/>
        </w:rPr>
        <w:t>n</w:t>
      </w:r>
      <w:r w:rsidR="00C5351C" w:rsidRPr="00164732">
        <w:rPr>
          <w:lang w:val="de-AT"/>
        </w:rPr>
        <w:t xml:space="preserve"> Frieden</w:t>
      </w:r>
      <w:r w:rsidR="009700A7" w:rsidRPr="00164732">
        <w:rPr>
          <w:lang w:val="de-AT"/>
        </w:rPr>
        <w:t xml:space="preserve"> zu leisten vermag</w:t>
      </w:r>
      <w:r w:rsidR="00C5351C" w:rsidRPr="00164732">
        <w:rPr>
          <w:lang w:val="de-AT"/>
        </w:rPr>
        <w:t>.</w:t>
      </w:r>
    </w:p>
    <w:p w14:paraId="1D82B7D1" w14:textId="33772A05" w:rsidR="000943F0" w:rsidRDefault="00E836DA" w:rsidP="00291BA3">
      <w:pPr>
        <w:pStyle w:val="berschrift3"/>
        <w:spacing w:before="0" w:after="60"/>
        <w:ind w:left="-284"/>
        <w:jc w:val="both"/>
      </w:pPr>
      <w:r w:rsidRPr="00164732">
        <w:rPr>
          <w:color w:val="auto"/>
          <w:lang w:eastAsia="de-DE"/>
        </w:rPr>
        <w:t xml:space="preserve">Die Möglichkeiten </w:t>
      </w:r>
      <w:r w:rsidR="00C4625C" w:rsidRPr="00164732">
        <w:rPr>
          <w:color w:val="auto"/>
          <w:lang w:eastAsia="de-DE"/>
        </w:rPr>
        <w:t xml:space="preserve">einer aktiven Friedens- und Neutralitätspolitik </w:t>
      </w:r>
      <w:r w:rsidRPr="00164732">
        <w:rPr>
          <w:color w:val="auto"/>
          <w:lang w:eastAsia="de-DE"/>
        </w:rPr>
        <w:t xml:space="preserve">können wir </w:t>
      </w:r>
      <w:r w:rsidR="00C4625C" w:rsidRPr="00164732">
        <w:rPr>
          <w:color w:val="auto"/>
          <w:lang w:eastAsia="de-DE"/>
        </w:rPr>
        <w:t>am besten</w:t>
      </w:r>
      <w:r w:rsidRPr="00164732">
        <w:rPr>
          <w:color w:val="auto"/>
          <w:lang w:eastAsia="de-DE"/>
        </w:rPr>
        <w:t xml:space="preserve"> nutzen, </w:t>
      </w:r>
      <w:r w:rsidR="00C4625C" w:rsidRPr="00164732">
        <w:rPr>
          <w:color w:val="auto"/>
          <w:lang w:eastAsia="de-DE"/>
        </w:rPr>
        <w:t xml:space="preserve">indem </w:t>
      </w:r>
      <w:r w:rsidRPr="00164732">
        <w:rPr>
          <w:color w:val="auto"/>
          <w:lang w:eastAsia="de-DE"/>
        </w:rPr>
        <w:t>wir die Glaubwürdigkeit der Neutralität wiederherstellen</w:t>
      </w:r>
      <w:r w:rsidR="00BE6A46" w:rsidRPr="00164732">
        <w:rPr>
          <w:color w:val="auto"/>
          <w:lang w:val="de-AT" w:eastAsia="de-DE"/>
        </w:rPr>
        <w:t xml:space="preserve">, </w:t>
      </w:r>
      <w:r w:rsidR="00750BDC" w:rsidRPr="00164732">
        <w:rPr>
          <w:color w:val="auto"/>
          <w:lang w:val="de-AT" w:eastAsia="de-DE"/>
        </w:rPr>
        <w:t xml:space="preserve">national Friedensbildung und </w:t>
      </w:r>
      <w:r w:rsidR="003320DF">
        <w:rPr>
          <w:color w:val="auto"/>
          <w:lang w:val="de-AT" w:eastAsia="de-DE"/>
        </w:rPr>
        <w:br/>
      </w:r>
      <w:r w:rsidR="00750BDC" w:rsidRPr="00164732">
        <w:rPr>
          <w:color w:val="auto"/>
          <w:lang w:val="de-AT" w:eastAsia="de-DE"/>
        </w:rPr>
        <w:t xml:space="preserve">-forschung </w:t>
      </w:r>
      <w:r w:rsidR="003320DF" w:rsidRPr="00164732">
        <w:rPr>
          <w:color w:val="auto"/>
          <w:lang w:val="de-AT" w:eastAsia="de-DE"/>
        </w:rPr>
        <w:t>massiv</w:t>
      </w:r>
      <w:r w:rsidR="003320DF">
        <w:rPr>
          <w:color w:val="auto"/>
          <w:lang w:val="de-AT" w:eastAsia="de-DE"/>
        </w:rPr>
        <w:t xml:space="preserve"> </w:t>
      </w:r>
      <w:r w:rsidR="000517E6">
        <w:rPr>
          <w:color w:val="auto"/>
          <w:lang w:val="de-AT" w:eastAsia="de-DE"/>
        </w:rPr>
        <w:t xml:space="preserve">fördern, </w:t>
      </w:r>
      <w:r w:rsidR="00750BDC" w:rsidRPr="00164732">
        <w:rPr>
          <w:color w:val="auto"/>
          <w:lang w:val="de-AT" w:eastAsia="de-DE"/>
        </w:rPr>
        <w:t xml:space="preserve"> sowie gegen jegliche Militarisierung, wo auch immer, auftreten und uns für friedenspolitische Mittel auf allen Ebenen einsetzen</w:t>
      </w:r>
      <w:r w:rsidR="00750BDC" w:rsidRPr="00164732">
        <w:rPr>
          <w:color w:val="auto"/>
          <w:lang w:eastAsia="de-DE"/>
        </w:rPr>
        <w:t>.</w:t>
      </w:r>
    </w:p>
    <w:p w14:paraId="3AD28AAB" w14:textId="77777777" w:rsidR="00581331" w:rsidRDefault="00581331" w:rsidP="00291BA3">
      <w:pPr>
        <w:spacing w:after="0" w:line="240" w:lineRule="auto"/>
        <w:ind w:left="-284"/>
        <w:rPr>
          <w:rFonts w:eastAsia="Times New Roman"/>
        </w:rPr>
      </w:pPr>
      <w:r>
        <w:rPr>
          <w:rFonts w:eastAsia="Times New Roman"/>
        </w:rPr>
        <w:br w:type="page"/>
      </w:r>
    </w:p>
    <w:p w14:paraId="3A1E8F5F" w14:textId="389EAA34" w:rsidR="00DF4D5F" w:rsidRPr="000943F0" w:rsidRDefault="00DF4D5F" w:rsidP="00291BA3">
      <w:pPr>
        <w:spacing w:after="120" w:line="240" w:lineRule="auto"/>
        <w:ind w:left="-284"/>
      </w:pPr>
      <w:r>
        <w:rPr>
          <w:rFonts w:eastAsia="Times New Roman"/>
        </w:rPr>
        <w:lastRenderedPageBreak/>
        <w:t xml:space="preserve">Am Aufbau einer „Aktionsgemeinschaft für Frieden und aktive Neutralität“ </w:t>
      </w:r>
      <w:r w:rsidR="000943F0">
        <w:rPr>
          <w:rFonts w:eastAsia="Times New Roman"/>
        </w:rPr>
        <w:t xml:space="preserve">und an der </w:t>
      </w:r>
      <w:r w:rsidR="000943F0" w:rsidRPr="000943F0">
        <w:t xml:space="preserve">Erstellung des Positionspapiers </w:t>
      </w:r>
      <w:r w:rsidRPr="000943F0">
        <w:t>sind bisher folgen</w:t>
      </w:r>
      <w:r w:rsidR="00296455" w:rsidRPr="000943F0">
        <w:t>d</w:t>
      </w:r>
      <w:r w:rsidRPr="000943F0">
        <w:t>e Personen beteiligt:</w:t>
      </w:r>
    </w:p>
    <w:p w14:paraId="200A8F0B" w14:textId="77777777" w:rsidR="00552DAB" w:rsidRDefault="00552DAB" w:rsidP="00552DAB">
      <w:pPr>
        <w:spacing w:after="60"/>
        <w:ind w:left="-284"/>
      </w:pPr>
      <w:r>
        <w:t xml:space="preserve">Katarina </w:t>
      </w:r>
      <w:proofErr w:type="spellStart"/>
      <w:r>
        <w:t>Anastasisou</w:t>
      </w:r>
      <w:proofErr w:type="spellEnd"/>
      <w:r>
        <w:t xml:space="preserve"> (</w:t>
      </w:r>
      <w:proofErr w:type="spellStart"/>
      <w:r w:rsidRPr="000943F0">
        <w:t>transform!eu</w:t>
      </w:r>
      <w:proofErr w:type="spellEnd"/>
      <w:r>
        <w:t>)</w:t>
      </w:r>
    </w:p>
    <w:p w14:paraId="641A8543" w14:textId="77777777" w:rsidR="00552DAB" w:rsidRDefault="00552DAB" w:rsidP="00552DAB">
      <w:pPr>
        <w:spacing w:after="60"/>
        <w:ind w:left="-284"/>
      </w:pPr>
      <w:r w:rsidRPr="000943F0">
        <w:t xml:space="preserve">Walter Baier </w:t>
      </w:r>
      <w:r>
        <w:t>(</w:t>
      </w:r>
      <w:proofErr w:type="spellStart"/>
      <w:r w:rsidRPr="000943F0">
        <w:t>transform!eu</w:t>
      </w:r>
      <w:proofErr w:type="spellEnd"/>
      <w:r>
        <w:t xml:space="preserve">) </w:t>
      </w:r>
    </w:p>
    <w:p w14:paraId="3D117E1A" w14:textId="77777777" w:rsidR="00552DAB" w:rsidRDefault="00552DAB" w:rsidP="00552DAB">
      <w:pPr>
        <w:spacing w:after="60"/>
        <w:ind w:left="-284"/>
        <w:rPr>
          <w:rFonts w:eastAsia="Times New Roman"/>
        </w:rPr>
      </w:pPr>
      <w:r>
        <w:rPr>
          <w:rFonts w:eastAsia="Times New Roman"/>
        </w:rPr>
        <w:t xml:space="preserve">Norbert Bauer (GPA-djp) </w:t>
      </w:r>
    </w:p>
    <w:p w14:paraId="6AF73A21" w14:textId="77777777" w:rsidR="00552DAB" w:rsidRDefault="00552DAB" w:rsidP="00552DAB">
      <w:pPr>
        <w:spacing w:after="60"/>
        <w:ind w:left="-284"/>
      </w:pPr>
      <w:r w:rsidRPr="006A7A88">
        <w:t xml:space="preserve">Fritz Binder-Krieglstein </w:t>
      </w:r>
      <w:r>
        <w:t>(</w:t>
      </w:r>
      <w:proofErr w:type="spellStart"/>
      <w:r w:rsidRPr="006A7A88">
        <w:t>renewable</w:t>
      </w:r>
      <w:proofErr w:type="spellEnd"/>
      <w:r w:rsidRPr="006A7A88">
        <w:t xml:space="preserve"> </w:t>
      </w:r>
      <w:proofErr w:type="spellStart"/>
      <w:r w:rsidRPr="006A7A88">
        <w:t>energies</w:t>
      </w:r>
      <w:proofErr w:type="spellEnd"/>
      <w:r w:rsidRPr="006A7A88">
        <w:t>)</w:t>
      </w:r>
    </w:p>
    <w:p w14:paraId="06EA90B8" w14:textId="77777777" w:rsidR="00552DAB" w:rsidRPr="000943F0" w:rsidRDefault="00552DAB" w:rsidP="00552DAB">
      <w:pPr>
        <w:spacing w:after="60"/>
        <w:ind w:left="-284"/>
      </w:pPr>
      <w:r>
        <w:t>Peter Degischer (zukunftmitverantworten.org</w:t>
      </w:r>
      <w:r w:rsidRPr="000943F0">
        <w:t>)</w:t>
      </w:r>
      <w:r>
        <w:t xml:space="preserve"> </w:t>
      </w:r>
      <w:r w:rsidRPr="00B573C6">
        <w:rPr>
          <w:rFonts w:ascii="Modern No. 20" w:eastAsia="Times New Roman" w:hAnsi="Modern No. 20"/>
          <w:b/>
        </w:rPr>
        <w:t>√</w:t>
      </w:r>
    </w:p>
    <w:p w14:paraId="380BEA68" w14:textId="77777777" w:rsidR="00552DAB" w:rsidRPr="00552DAB" w:rsidRDefault="00552DAB" w:rsidP="00552DAB">
      <w:pPr>
        <w:spacing w:after="60"/>
        <w:ind w:left="-284"/>
        <w:rPr>
          <w:rFonts w:eastAsia="Times New Roman"/>
          <w:lang w:val="en-GB"/>
        </w:rPr>
      </w:pPr>
      <w:r w:rsidRPr="00552DAB">
        <w:rPr>
          <w:rFonts w:eastAsia="Times New Roman"/>
          <w:lang w:val="en-GB"/>
        </w:rPr>
        <w:t>Stephanie Fenkart (</w:t>
      </w:r>
      <w:proofErr w:type="spellStart"/>
      <w:r w:rsidRPr="00552DAB">
        <w:rPr>
          <w:rFonts w:eastAsia="Times New Roman"/>
          <w:lang w:val="en-GB"/>
        </w:rPr>
        <w:t>Internat.Institute</w:t>
      </w:r>
      <w:proofErr w:type="spellEnd"/>
      <w:r w:rsidRPr="00552DAB">
        <w:rPr>
          <w:rFonts w:eastAsia="Times New Roman"/>
          <w:lang w:val="en-GB"/>
        </w:rPr>
        <w:t xml:space="preserve"> for Peace)</w:t>
      </w:r>
    </w:p>
    <w:p w14:paraId="4B4A7544" w14:textId="77777777" w:rsidR="00552DAB" w:rsidRDefault="00552DAB" w:rsidP="00552DAB">
      <w:pPr>
        <w:spacing w:after="60"/>
        <w:ind w:left="-284"/>
      </w:pPr>
      <w:r>
        <w:t>Peter Fleissner (</w:t>
      </w:r>
      <w:proofErr w:type="spellStart"/>
      <w:r>
        <w:t>transform!at</w:t>
      </w:r>
      <w:proofErr w:type="spellEnd"/>
      <w:r>
        <w:t>)</w:t>
      </w:r>
    </w:p>
    <w:p w14:paraId="4E360A2A" w14:textId="77777777" w:rsidR="00552DAB" w:rsidRDefault="00552DAB" w:rsidP="00552DAB">
      <w:pPr>
        <w:spacing w:after="60"/>
        <w:ind w:left="-284"/>
        <w:rPr>
          <w:rFonts w:eastAsia="Times New Roman"/>
        </w:rPr>
      </w:pPr>
      <w:r>
        <w:rPr>
          <w:rFonts w:eastAsia="Times New Roman"/>
        </w:rPr>
        <w:t>Pete Hämmerle (Int. Versöhnungsbund, Österr. Zweig)</w:t>
      </w:r>
    </w:p>
    <w:p w14:paraId="3FE35A14" w14:textId="77777777" w:rsidR="00552DAB" w:rsidRDefault="00552DAB" w:rsidP="00552DAB">
      <w:pPr>
        <w:spacing w:after="60"/>
        <w:ind w:left="-284"/>
        <w:rPr>
          <w:rFonts w:eastAsia="Times New Roman"/>
        </w:rPr>
      </w:pPr>
      <w:r>
        <w:rPr>
          <w:rFonts w:eastAsia="Times New Roman"/>
        </w:rPr>
        <w:t>Werner Haider (WUF)</w:t>
      </w:r>
    </w:p>
    <w:p w14:paraId="32E5F13F" w14:textId="77777777" w:rsidR="00552DAB" w:rsidRDefault="00552DAB" w:rsidP="00552DAB">
      <w:pPr>
        <w:spacing w:after="60"/>
        <w:ind w:left="-284"/>
        <w:rPr>
          <w:rFonts w:eastAsia="Times New Roman"/>
        </w:rPr>
      </w:pPr>
      <w:r>
        <w:rPr>
          <w:rFonts w:eastAsia="Times New Roman"/>
        </w:rPr>
        <w:t>Fritz Hinterberger</w:t>
      </w:r>
      <w:r w:rsidRPr="009E7C05">
        <w:rPr>
          <w:rFonts w:eastAsia="Times New Roman"/>
        </w:rPr>
        <w:t xml:space="preserve"> </w:t>
      </w:r>
      <w:r>
        <w:rPr>
          <w:rFonts w:eastAsia="Times New Roman"/>
        </w:rPr>
        <w:t>(</w:t>
      </w:r>
      <w:r w:rsidRPr="009E7C05">
        <w:rPr>
          <w:rFonts w:eastAsia="Times New Roman"/>
        </w:rPr>
        <w:t xml:space="preserve">SERI - </w:t>
      </w:r>
      <w:proofErr w:type="spellStart"/>
      <w:r w:rsidRPr="009E7C05">
        <w:rPr>
          <w:rFonts w:eastAsia="Times New Roman"/>
        </w:rPr>
        <w:t>Sustainable</w:t>
      </w:r>
      <w:proofErr w:type="spellEnd"/>
      <w:r w:rsidRPr="009E7C05">
        <w:rPr>
          <w:rFonts w:eastAsia="Times New Roman"/>
        </w:rPr>
        <w:t xml:space="preserve"> Europe Research Institute</w:t>
      </w:r>
      <w:r>
        <w:rPr>
          <w:rFonts w:eastAsia="Times New Roman"/>
        </w:rPr>
        <w:t>)</w:t>
      </w:r>
      <w:r w:rsidRPr="00B573C6">
        <w:rPr>
          <w:rFonts w:eastAsia="Times New Roman"/>
          <w:b/>
        </w:rPr>
        <w:t xml:space="preserve"> </w:t>
      </w:r>
      <w:r w:rsidRPr="00B573C6">
        <w:rPr>
          <w:rFonts w:ascii="Modern No. 20" w:eastAsia="Times New Roman" w:hAnsi="Modern No. 20"/>
          <w:b/>
        </w:rPr>
        <w:t>√</w:t>
      </w:r>
    </w:p>
    <w:p w14:paraId="2BB46906" w14:textId="77777777" w:rsidR="00552DAB" w:rsidRDefault="00552DAB" w:rsidP="00552DAB">
      <w:pPr>
        <w:spacing w:after="60"/>
        <w:ind w:left="-284"/>
        <w:rPr>
          <w:rFonts w:ascii="Modern No. 20" w:eastAsia="Times New Roman" w:hAnsi="Modern No. 20"/>
          <w:b/>
        </w:rPr>
      </w:pPr>
      <w:r>
        <w:rPr>
          <w:rFonts w:eastAsia="Times New Roman"/>
        </w:rPr>
        <w:t xml:space="preserve">Ilse Kleinschuster (Initiative Zivilgesellschaft) </w:t>
      </w:r>
      <w:r w:rsidRPr="00B573C6">
        <w:rPr>
          <w:rFonts w:ascii="Modern No. 20" w:eastAsia="Times New Roman" w:hAnsi="Modern No. 20"/>
          <w:b/>
        </w:rPr>
        <w:t>√</w:t>
      </w:r>
    </w:p>
    <w:p w14:paraId="432DCB78" w14:textId="77777777" w:rsidR="00552DAB" w:rsidRDefault="00552DAB" w:rsidP="00552DAB">
      <w:pPr>
        <w:spacing w:after="60"/>
        <w:ind w:left="-284"/>
        <w:rPr>
          <w:rFonts w:eastAsia="Times New Roman"/>
        </w:rPr>
      </w:pPr>
      <w:r>
        <w:rPr>
          <w:rFonts w:eastAsia="Times New Roman"/>
        </w:rPr>
        <w:t>Gerhard Kofler (SeniorInnen-Attac)</w:t>
      </w:r>
    </w:p>
    <w:p w14:paraId="4F303771" w14:textId="77777777" w:rsidR="00552DAB" w:rsidRDefault="00552DAB" w:rsidP="00552DAB">
      <w:pPr>
        <w:spacing w:after="60"/>
        <w:ind w:left="-284"/>
        <w:rPr>
          <w:rFonts w:eastAsia="Times New Roman"/>
        </w:rPr>
      </w:pPr>
      <w:r>
        <w:rPr>
          <w:rFonts w:eastAsia="Times New Roman"/>
        </w:rPr>
        <w:t>Wilhelm Langthaler (Selbstbestimmtes Österreich)</w:t>
      </w:r>
    </w:p>
    <w:p w14:paraId="0C904E21" w14:textId="77777777" w:rsidR="00552DAB" w:rsidRDefault="00552DAB" w:rsidP="00552DAB">
      <w:pPr>
        <w:spacing w:after="60"/>
        <w:ind w:left="-284"/>
        <w:rPr>
          <w:rFonts w:eastAsia="Times New Roman"/>
        </w:rPr>
      </w:pPr>
      <w:r>
        <w:rPr>
          <w:rFonts w:eastAsia="Times New Roman"/>
        </w:rPr>
        <w:t xml:space="preserve">Boris </w:t>
      </w:r>
      <w:proofErr w:type="spellStart"/>
      <w:r>
        <w:rPr>
          <w:rFonts w:eastAsia="Times New Roman"/>
        </w:rPr>
        <w:t>Lechthaler</w:t>
      </w:r>
      <w:proofErr w:type="spellEnd"/>
      <w:r w:rsidRPr="00770738">
        <w:rPr>
          <w:rFonts w:eastAsia="Times New Roman"/>
        </w:rPr>
        <w:t xml:space="preserve"> </w:t>
      </w:r>
      <w:r>
        <w:rPr>
          <w:rFonts w:eastAsia="Times New Roman"/>
        </w:rPr>
        <w:t>(Solidarwerkstatt)</w:t>
      </w:r>
    </w:p>
    <w:p w14:paraId="23878789" w14:textId="26C2E075" w:rsidR="009E7C05" w:rsidRDefault="00293373" w:rsidP="009E7C05">
      <w:pPr>
        <w:spacing w:after="60"/>
        <w:ind w:left="-284"/>
        <w:rPr>
          <w:rFonts w:eastAsia="Times New Roman"/>
        </w:rPr>
      </w:pPr>
      <w:r>
        <w:rPr>
          <w:rFonts w:eastAsia="Times New Roman"/>
        </w:rPr>
        <w:t>Wilfried Leisch</w:t>
      </w:r>
      <w:r>
        <w:rPr>
          <w:rFonts w:eastAsia="Times New Roman"/>
        </w:rPr>
        <w:t xml:space="preserve"> (</w:t>
      </w:r>
      <w:r w:rsidR="009E7C05">
        <w:rPr>
          <w:rFonts w:eastAsia="Times New Roman"/>
        </w:rPr>
        <w:t xml:space="preserve">Gewerkschafterinnen gegen Atomenergie und Krieg) </w:t>
      </w:r>
      <w:r w:rsidR="009E7C05" w:rsidRPr="00B573C6">
        <w:rPr>
          <w:rFonts w:ascii="Modern No. 20" w:eastAsia="Times New Roman" w:hAnsi="Modern No. 20"/>
          <w:b/>
        </w:rPr>
        <w:t>√</w:t>
      </w:r>
    </w:p>
    <w:p w14:paraId="7E154760" w14:textId="77777777" w:rsidR="00552DAB" w:rsidRDefault="00552DAB" w:rsidP="00552DAB">
      <w:pPr>
        <w:spacing w:after="60"/>
        <w:ind w:left="-284"/>
      </w:pPr>
      <w:r>
        <w:t>Mirko Messner (KPÖ)</w:t>
      </w:r>
    </w:p>
    <w:p w14:paraId="4612CA8E" w14:textId="7E921C05" w:rsidR="00293373" w:rsidRDefault="00552DAB" w:rsidP="009E7C05">
      <w:pPr>
        <w:spacing w:after="60"/>
        <w:ind w:left="-284"/>
        <w:rPr>
          <w:rFonts w:ascii="Modern No. 20" w:eastAsia="Times New Roman" w:hAnsi="Modern No. 20"/>
          <w:b/>
        </w:rPr>
      </w:pPr>
      <w:r>
        <w:rPr>
          <w:rFonts w:eastAsia="Times New Roman"/>
        </w:rPr>
        <w:t xml:space="preserve">Gerald </w:t>
      </w:r>
      <w:proofErr w:type="spellStart"/>
      <w:r>
        <w:rPr>
          <w:rFonts w:eastAsia="Times New Roman"/>
        </w:rPr>
        <w:t>Oberansmayer</w:t>
      </w:r>
      <w:proofErr w:type="spellEnd"/>
      <w:r>
        <w:rPr>
          <w:rFonts w:eastAsia="Times New Roman"/>
        </w:rPr>
        <w:t xml:space="preserve"> (Solidarwerkstatt) </w:t>
      </w:r>
    </w:p>
    <w:p w14:paraId="2929147E" w14:textId="77777777" w:rsidR="00552DAB" w:rsidRDefault="00552DAB" w:rsidP="00552DAB">
      <w:pPr>
        <w:spacing w:after="60"/>
        <w:ind w:left="-284"/>
        <w:rPr>
          <w:rFonts w:eastAsia="Times New Roman"/>
        </w:rPr>
      </w:pPr>
      <w:r>
        <w:rPr>
          <w:rFonts w:eastAsia="Times New Roman"/>
        </w:rPr>
        <w:t>Alois Reisenbichler (Wiener Friedensgruppe, Hiroshimagruppe)</w:t>
      </w:r>
    </w:p>
    <w:p w14:paraId="2F358CD4" w14:textId="77777777" w:rsidR="00552DAB" w:rsidRDefault="00552DAB" w:rsidP="00552DAB">
      <w:pPr>
        <w:spacing w:after="60"/>
        <w:ind w:left="-284"/>
        <w:rPr>
          <w:rFonts w:eastAsia="Times New Roman"/>
        </w:rPr>
      </w:pPr>
      <w:r>
        <w:rPr>
          <w:rFonts w:eastAsia="Times New Roman"/>
        </w:rPr>
        <w:t>Klaus Renoldner (IPPNW Österreich)</w:t>
      </w:r>
    </w:p>
    <w:p w14:paraId="1E190DC4" w14:textId="77777777" w:rsidR="00552DAB" w:rsidRDefault="00552DAB" w:rsidP="00552DAB">
      <w:pPr>
        <w:spacing w:after="60"/>
        <w:ind w:left="-284"/>
        <w:rPr>
          <w:rFonts w:eastAsia="Times New Roman"/>
        </w:rPr>
      </w:pPr>
      <w:r>
        <w:rPr>
          <w:rFonts w:eastAsia="Times New Roman"/>
        </w:rPr>
        <w:t xml:space="preserve">Klaus </w:t>
      </w:r>
      <w:proofErr w:type="spellStart"/>
      <w:r>
        <w:rPr>
          <w:rFonts w:eastAsia="Times New Roman"/>
        </w:rPr>
        <w:t>Sambor</w:t>
      </w:r>
      <w:proofErr w:type="spellEnd"/>
      <w:r>
        <w:rPr>
          <w:rFonts w:eastAsia="Times New Roman"/>
        </w:rPr>
        <w:t xml:space="preserve"> (Runder Tisch Grundeinkommen) </w:t>
      </w:r>
      <w:r w:rsidRPr="00B573C6">
        <w:rPr>
          <w:rFonts w:ascii="Modern No. 20" w:eastAsia="Times New Roman" w:hAnsi="Modern No. 20"/>
          <w:b/>
        </w:rPr>
        <w:t>√</w:t>
      </w:r>
    </w:p>
    <w:p w14:paraId="6F367DF3" w14:textId="77777777" w:rsidR="005B5102" w:rsidRDefault="005B5102" w:rsidP="009E7C05">
      <w:pPr>
        <w:spacing w:after="60"/>
        <w:ind w:left="-284"/>
        <w:rPr>
          <w:rFonts w:ascii="Modern No. 20" w:eastAsia="Times New Roman" w:hAnsi="Modern No. 20"/>
          <w:b/>
        </w:rPr>
      </w:pPr>
      <w:r>
        <w:rPr>
          <w:rFonts w:eastAsia="Times New Roman"/>
        </w:rPr>
        <w:t xml:space="preserve">Ulrike </w:t>
      </w:r>
      <w:proofErr w:type="spellStart"/>
      <w:r>
        <w:rPr>
          <w:rFonts w:eastAsia="Times New Roman"/>
        </w:rPr>
        <w:t>Sambor</w:t>
      </w:r>
      <w:proofErr w:type="spellEnd"/>
      <w:r>
        <w:rPr>
          <w:rFonts w:eastAsia="Times New Roman"/>
        </w:rPr>
        <w:t xml:space="preserve"> (Initiative Zivilgesellschaft) </w:t>
      </w:r>
      <w:r w:rsidRPr="00B573C6">
        <w:rPr>
          <w:rFonts w:ascii="Modern No. 20" w:eastAsia="Times New Roman" w:hAnsi="Modern No. 20"/>
          <w:b/>
        </w:rPr>
        <w:t>√</w:t>
      </w:r>
    </w:p>
    <w:p w14:paraId="3FD05841" w14:textId="1D52092B" w:rsidR="003433DA" w:rsidRDefault="00293373" w:rsidP="009E7C05">
      <w:pPr>
        <w:spacing w:after="60"/>
        <w:ind w:left="-284"/>
        <w:rPr>
          <w:rFonts w:eastAsia="Times New Roman"/>
        </w:rPr>
      </w:pPr>
      <w:r>
        <w:rPr>
          <w:rFonts w:eastAsia="Times New Roman"/>
        </w:rPr>
        <w:t>Manfred Sauer</w:t>
      </w:r>
      <w:r>
        <w:rPr>
          <w:rFonts w:eastAsia="Times New Roman"/>
        </w:rPr>
        <w:t xml:space="preserve"> (</w:t>
      </w:r>
      <w:r w:rsidR="009E7C05">
        <w:rPr>
          <w:rFonts w:eastAsia="Times New Roman"/>
        </w:rPr>
        <w:t>IPPNW Österreich)</w:t>
      </w:r>
      <w:r>
        <w:rPr>
          <w:rFonts w:eastAsia="Times New Roman"/>
        </w:rPr>
        <w:t xml:space="preserve"> </w:t>
      </w:r>
    </w:p>
    <w:p w14:paraId="0357A237" w14:textId="77777777" w:rsidR="00552DAB" w:rsidRDefault="00552DAB" w:rsidP="00552DAB">
      <w:pPr>
        <w:spacing w:after="60"/>
        <w:ind w:left="-284"/>
        <w:rPr>
          <w:rFonts w:eastAsia="Times New Roman"/>
        </w:rPr>
      </w:pPr>
      <w:r>
        <w:rPr>
          <w:rFonts w:eastAsia="Times New Roman"/>
        </w:rPr>
        <w:t>Nadja Schmidt (ICAN Austria)</w:t>
      </w:r>
    </w:p>
    <w:p w14:paraId="7D8A4457" w14:textId="77777777" w:rsidR="00552DAB" w:rsidRDefault="00552DAB" w:rsidP="00552DAB">
      <w:pPr>
        <w:spacing w:after="60"/>
        <w:ind w:left="-284"/>
      </w:pPr>
      <w:r>
        <w:t>Barbara Steiner (</w:t>
      </w:r>
      <w:proofErr w:type="spellStart"/>
      <w:r w:rsidRPr="000943F0">
        <w:t>transform!eu</w:t>
      </w:r>
      <w:proofErr w:type="spellEnd"/>
      <w:r>
        <w:t>)</w:t>
      </w:r>
    </w:p>
    <w:p w14:paraId="0446AEC9" w14:textId="0E8E0669" w:rsidR="009E7C05" w:rsidRDefault="003433DA" w:rsidP="009E7C05">
      <w:pPr>
        <w:spacing w:after="60"/>
        <w:ind w:left="-284"/>
        <w:rPr>
          <w:rFonts w:eastAsia="Times New Roman"/>
        </w:rPr>
      </w:pPr>
      <w:r>
        <w:rPr>
          <w:rFonts w:eastAsia="Times New Roman"/>
        </w:rPr>
        <w:t>Peter Weish</w:t>
      </w:r>
      <w:r>
        <w:rPr>
          <w:rFonts w:eastAsia="Times New Roman"/>
        </w:rPr>
        <w:t xml:space="preserve"> (</w:t>
      </w:r>
      <w:proofErr w:type="spellStart"/>
      <w:r w:rsidR="009E7C05">
        <w:rPr>
          <w:rFonts w:eastAsia="Times New Roman"/>
        </w:rPr>
        <w:t>Ökobüro</w:t>
      </w:r>
      <w:proofErr w:type="spellEnd"/>
      <w:r w:rsidR="009E7C05">
        <w:rPr>
          <w:rFonts w:eastAsia="Times New Roman"/>
        </w:rPr>
        <w:t xml:space="preserve">, Naturschutzbund, Forum Wissenschaft &amp; Umwelt) </w:t>
      </w:r>
      <w:r w:rsidR="009E7C05" w:rsidRPr="00B573C6">
        <w:rPr>
          <w:rFonts w:ascii="Modern No. 20" w:eastAsia="Times New Roman" w:hAnsi="Modern No. 20"/>
          <w:b/>
        </w:rPr>
        <w:t>√</w:t>
      </w:r>
    </w:p>
    <w:p w14:paraId="24C928B6" w14:textId="7BC8F8DB" w:rsidR="000F1298" w:rsidRDefault="000F1298" w:rsidP="00291BA3">
      <w:pPr>
        <w:spacing w:after="60"/>
        <w:ind w:left="-284"/>
        <w:rPr>
          <w:rFonts w:eastAsia="Times New Roman"/>
        </w:rPr>
      </w:pPr>
    </w:p>
    <w:p w14:paraId="3559AF26" w14:textId="77777777" w:rsidR="00DF4D5F" w:rsidRPr="000943F0" w:rsidRDefault="00DF4D5F" w:rsidP="00291BA3">
      <w:pPr>
        <w:spacing w:after="0"/>
        <w:ind w:left="-284"/>
        <w:rPr>
          <w:rFonts w:eastAsia="Times New Roman"/>
          <w:sz w:val="16"/>
          <w:szCs w:val="16"/>
        </w:rPr>
      </w:pPr>
    </w:p>
    <w:p w14:paraId="7519224E" w14:textId="77777777" w:rsidR="00581331" w:rsidRDefault="00581331" w:rsidP="00291BA3">
      <w:pPr>
        <w:spacing w:after="0" w:line="240" w:lineRule="auto"/>
        <w:ind w:left="-284"/>
        <w:rPr>
          <w:rFonts w:ascii="Arial" w:eastAsia="Times New Roman" w:hAnsi="Arial"/>
          <w:bCs/>
          <w:color w:val="283138"/>
          <w:sz w:val="32"/>
          <w:szCs w:val="28"/>
        </w:rPr>
      </w:pPr>
      <w:r>
        <w:br w:type="page"/>
      </w:r>
    </w:p>
    <w:p w14:paraId="269F7BEF" w14:textId="77777777" w:rsidR="00AC6158" w:rsidRPr="006950A7" w:rsidRDefault="00AC6158" w:rsidP="00291BA3">
      <w:pPr>
        <w:pStyle w:val="berschrift1"/>
        <w:spacing w:before="0" w:after="60"/>
        <w:ind w:left="-284"/>
        <w:jc w:val="both"/>
        <w:rPr>
          <w:sz w:val="24"/>
          <w:szCs w:val="24"/>
        </w:rPr>
      </w:pPr>
      <w:r w:rsidRPr="006950A7">
        <w:rPr>
          <w:sz w:val="24"/>
          <w:szCs w:val="24"/>
        </w:rPr>
        <w:lastRenderedPageBreak/>
        <w:t>Literatur:</w:t>
      </w:r>
    </w:p>
    <w:p w14:paraId="4F624FB2" w14:textId="77777777" w:rsidR="00AC6158" w:rsidRPr="00F62F7E" w:rsidRDefault="00AC6158" w:rsidP="004E2189">
      <w:pPr>
        <w:pStyle w:val="Literatur"/>
        <w:spacing w:after="0" w:line="240" w:lineRule="auto"/>
        <w:ind w:left="-284" w:firstLine="0"/>
        <w:jc w:val="both"/>
        <w:rPr>
          <w:sz w:val="22"/>
        </w:rPr>
      </w:pPr>
      <w:r w:rsidRPr="00F62F7E">
        <w:rPr>
          <w:smallCaps/>
          <w:sz w:val="22"/>
        </w:rPr>
        <w:t>Ganser</w:t>
      </w:r>
      <w:r w:rsidRPr="00F62F7E">
        <w:rPr>
          <w:sz w:val="22"/>
        </w:rPr>
        <w:t>, Daniele (2016): Illegale Kriege – Wie die NATO-Staaten die UNO sabotieren.</w:t>
      </w:r>
    </w:p>
    <w:p w14:paraId="099851A2" w14:textId="77777777" w:rsidR="00AC6158" w:rsidRPr="00F62F7E" w:rsidRDefault="00AC6158" w:rsidP="004E2189">
      <w:pPr>
        <w:pStyle w:val="Literatur"/>
        <w:spacing w:after="0" w:line="240" w:lineRule="auto"/>
        <w:ind w:left="-284" w:firstLine="0"/>
        <w:jc w:val="both"/>
        <w:rPr>
          <w:sz w:val="22"/>
        </w:rPr>
      </w:pPr>
      <w:proofErr w:type="spellStart"/>
      <w:r w:rsidRPr="00F62F7E">
        <w:rPr>
          <w:smallCaps/>
          <w:sz w:val="22"/>
          <w:lang w:val="en-US"/>
        </w:rPr>
        <w:t>Hartsough</w:t>
      </w:r>
      <w:proofErr w:type="spellEnd"/>
      <w:r w:rsidRPr="00F62F7E">
        <w:rPr>
          <w:sz w:val="22"/>
          <w:lang w:val="en-US"/>
        </w:rPr>
        <w:t xml:space="preserve">, David (2014): Waging Peace. Global adventures of a lifelong activist. </w:t>
      </w:r>
      <w:r w:rsidRPr="00F62F7E">
        <w:rPr>
          <w:sz w:val="22"/>
        </w:rPr>
        <w:t>PM Press, Oakland.</w:t>
      </w:r>
    </w:p>
    <w:p w14:paraId="338071E5" w14:textId="77777777" w:rsidR="00AC6158" w:rsidRPr="00F16BB0" w:rsidRDefault="00AC6158" w:rsidP="004E2189">
      <w:pPr>
        <w:pStyle w:val="Literatur"/>
        <w:spacing w:after="0" w:line="240" w:lineRule="auto"/>
        <w:ind w:left="-284" w:firstLine="0"/>
        <w:jc w:val="both"/>
        <w:rPr>
          <w:sz w:val="22"/>
        </w:rPr>
      </w:pPr>
      <w:r w:rsidRPr="00851151">
        <w:rPr>
          <w:smallCaps/>
          <w:sz w:val="22"/>
          <w:lang w:val="de-AT"/>
        </w:rPr>
        <w:t xml:space="preserve">Rainer </w:t>
      </w:r>
      <w:proofErr w:type="spellStart"/>
      <w:r w:rsidRPr="00851151">
        <w:rPr>
          <w:smallCaps/>
          <w:sz w:val="22"/>
          <w:lang w:val="de-AT"/>
        </w:rPr>
        <w:t>Mausfeld</w:t>
      </w:r>
      <w:proofErr w:type="spellEnd"/>
      <w:r w:rsidRPr="00851151">
        <w:rPr>
          <w:smallCaps/>
          <w:sz w:val="22"/>
          <w:lang w:val="de-AT"/>
        </w:rPr>
        <w:t xml:space="preserve"> (2018): </w:t>
      </w:r>
      <w:r w:rsidRPr="00851151">
        <w:rPr>
          <w:sz w:val="22"/>
          <w:lang w:val="de-AT"/>
        </w:rPr>
        <w:t>Warum schweigen die Lämmer? Westend Verlag, Frankfurt/Main</w:t>
      </w:r>
    </w:p>
    <w:p w14:paraId="619E20F3" w14:textId="77777777" w:rsidR="00AC6158" w:rsidRPr="00F62F7E" w:rsidRDefault="00AC6158" w:rsidP="004E2189">
      <w:pPr>
        <w:pStyle w:val="Literatur"/>
        <w:spacing w:after="0" w:line="240" w:lineRule="auto"/>
        <w:ind w:left="-284" w:firstLine="0"/>
        <w:jc w:val="both"/>
        <w:rPr>
          <w:sz w:val="22"/>
        </w:rPr>
      </w:pPr>
      <w:proofErr w:type="spellStart"/>
      <w:r w:rsidRPr="00F62F7E">
        <w:rPr>
          <w:smallCaps/>
          <w:sz w:val="22"/>
        </w:rPr>
        <w:t>Matzenberger</w:t>
      </w:r>
      <w:proofErr w:type="spellEnd"/>
      <w:r w:rsidRPr="00F62F7E">
        <w:rPr>
          <w:smallCaps/>
          <w:sz w:val="22"/>
        </w:rPr>
        <w:t xml:space="preserve">, </w:t>
      </w:r>
      <w:r w:rsidRPr="00F62F7E">
        <w:rPr>
          <w:sz w:val="22"/>
        </w:rPr>
        <w:t xml:space="preserve">Stefan (1963): Von der Friedensethik zur Friedenspolitik. </w:t>
      </w:r>
      <w:proofErr w:type="spellStart"/>
      <w:r w:rsidRPr="00F62F7E">
        <w:rPr>
          <w:sz w:val="22"/>
        </w:rPr>
        <w:t>Eurasia</w:t>
      </w:r>
      <w:proofErr w:type="spellEnd"/>
      <w:r w:rsidRPr="00F62F7E">
        <w:rPr>
          <w:sz w:val="22"/>
        </w:rPr>
        <w:t xml:space="preserve"> Verlag, Wien-Straubing.</w:t>
      </w:r>
    </w:p>
    <w:p w14:paraId="0A63046A" w14:textId="77777777" w:rsidR="00AC6158" w:rsidRPr="00F62F7E" w:rsidRDefault="00AC6158" w:rsidP="004E2189">
      <w:pPr>
        <w:pStyle w:val="Literatur"/>
        <w:spacing w:after="0" w:line="240" w:lineRule="auto"/>
        <w:ind w:left="-284" w:firstLine="0"/>
        <w:jc w:val="both"/>
        <w:rPr>
          <w:sz w:val="22"/>
        </w:rPr>
      </w:pPr>
      <w:proofErr w:type="spellStart"/>
      <w:r w:rsidRPr="00F62F7E">
        <w:rPr>
          <w:smallCaps/>
          <w:sz w:val="22"/>
        </w:rPr>
        <w:t>Matzenberger</w:t>
      </w:r>
      <w:proofErr w:type="spellEnd"/>
      <w:r w:rsidRPr="00F62F7E">
        <w:rPr>
          <w:smallCaps/>
          <w:sz w:val="22"/>
        </w:rPr>
        <w:t xml:space="preserve">, </w:t>
      </w:r>
      <w:r w:rsidRPr="00F62F7E">
        <w:rPr>
          <w:sz w:val="22"/>
        </w:rPr>
        <w:t>Stefan (1979): Pazifismus im Atomzeitalter. Kriegsverhinderung durch Friedensaktivität. Sensen Verlag, Wien.</w:t>
      </w:r>
    </w:p>
    <w:p w14:paraId="13AD0CD5" w14:textId="77777777" w:rsidR="00AC6158" w:rsidRPr="00F62F7E" w:rsidRDefault="00AC6158" w:rsidP="004E2189">
      <w:pPr>
        <w:pStyle w:val="Literatur"/>
        <w:spacing w:after="0" w:line="240" w:lineRule="auto"/>
        <w:ind w:left="-284" w:firstLine="0"/>
        <w:jc w:val="both"/>
        <w:rPr>
          <w:sz w:val="22"/>
        </w:rPr>
      </w:pPr>
      <w:proofErr w:type="spellStart"/>
      <w:r w:rsidRPr="00F62F7E">
        <w:rPr>
          <w:smallCaps/>
          <w:sz w:val="22"/>
        </w:rPr>
        <w:t>Oberansmayr</w:t>
      </w:r>
      <w:proofErr w:type="spellEnd"/>
      <w:r w:rsidRPr="00F62F7E">
        <w:rPr>
          <w:smallCaps/>
          <w:sz w:val="22"/>
        </w:rPr>
        <w:t xml:space="preserve">, </w:t>
      </w:r>
      <w:r w:rsidRPr="00F62F7E">
        <w:rPr>
          <w:sz w:val="22"/>
        </w:rPr>
        <w:t xml:space="preserve">Gerald (2004): Auf dem Weg zur Supermacht. Die Militarisierung der Europäischen Union. </w:t>
      </w:r>
      <w:proofErr w:type="spellStart"/>
      <w:r w:rsidRPr="00F62F7E">
        <w:rPr>
          <w:sz w:val="22"/>
        </w:rPr>
        <w:t>ProMedia</w:t>
      </w:r>
      <w:proofErr w:type="spellEnd"/>
      <w:r w:rsidRPr="00F62F7E">
        <w:rPr>
          <w:sz w:val="22"/>
        </w:rPr>
        <w:t xml:space="preserve"> Verlag, Wien.</w:t>
      </w:r>
    </w:p>
    <w:p w14:paraId="70D2154D" w14:textId="77777777" w:rsidR="004E2189" w:rsidRPr="00F62F7E" w:rsidRDefault="00AC6158" w:rsidP="004E2189">
      <w:pPr>
        <w:pStyle w:val="Literatur"/>
        <w:spacing w:after="0" w:line="240" w:lineRule="auto"/>
        <w:ind w:left="-284" w:firstLine="0"/>
        <w:jc w:val="both"/>
        <w:rPr>
          <w:sz w:val="22"/>
        </w:rPr>
      </w:pPr>
      <w:r w:rsidRPr="00F62F7E">
        <w:rPr>
          <w:smallCaps/>
          <w:sz w:val="22"/>
        </w:rPr>
        <w:t>Roithner</w:t>
      </w:r>
      <w:r w:rsidRPr="00F62F7E">
        <w:rPr>
          <w:sz w:val="22"/>
        </w:rPr>
        <w:t xml:space="preserve">, T. &amp; </w:t>
      </w:r>
      <w:r w:rsidRPr="00F62F7E">
        <w:rPr>
          <w:smallCaps/>
          <w:sz w:val="22"/>
        </w:rPr>
        <w:t>Hämmerle</w:t>
      </w:r>
      <w:r w:rsidRPr="00F62F7E">
        <w:rPr>
          <w:sz w:val="22"/>
        </w:rPr>
        <w:t>, P. (2017): „Fachkräftemangel. Ein Vorschlag für zivile Friedensfachkräfte in Österreich als neues Außenpolitikinstrument“, in: Spinnrad 3/Oktober 2017.</w:t>
      </w:r>
    </w:p>
    <w:p w14:paraId="46882794" w14:textId="77777777" w:rsidR="00AC6158" w:rsidRPr="00F62F7E" w:rsidRDefault="00AC6158" w:rsidP="004E2189">
      <w:pPr>
        <w:pStyle w:val="Literatur"/>
        <w:spacing w:after="0" w:line="240" w:lineRule="auto"/>
        <w:ind w:left="-284" w:firstLine="0"/>
        <w:jc w:val="both"/>
        <w:rPr>
          <w:smallCaps/>
          <w:sz w:val="22"/>
        </w:rPr>
      </w:pPr>
      <w:r w:rsidRPr="00F62F7E">
        <w:rPr>
          <w:smallCaps/>
          <w:sz w:val="22"/>
        </w:rPr>
        <w:t xml:space="preserve">Roithner, T (2017): </w:t>
      </w:r>
      <w:r w:rsidRPr="00F62F7E">
        <w:rPr>
          <w:sz w:val="22"/>
        </w:rPr>
        <w:t xml:space="preserve">Märkte, Macht und Muskeln – Die Außen-, Sicherheits- und Friedenspolitik der Europäischen Union. Verlag </w:t>
      </w:r>
      <w:proofErr w:type="spellStart"/>
      <w:r w:rsidRPr="00F62F7E">
        <w:rPr>
          <w:sz w:val="22"/>
        </w:rPr>
        <w:t>myMorawa</w:t>
      </w:r>
      <w:proofErr w:type="spellEnd"/>
      <w:r w:rsidRPr="00F62F7E">
        <w:rPr>
          <w:sz w:val="22"/>
        </w:rPr>
        <w:t>.</w:t>
      </w:r>
    </w:p>
    <w:p w14:paraId="7063354D" w14:textId="77777777" w:rsidR="00AC6158" w:rsidRPr="00F62F7E" w:rsidRDefault="00AC6158" w:rsidP="004E2189">
      <w:pPr>
        <w:pStyle w:val="Literatur"/>
        <w:spacing w:after="0" w:line="240" w:lineRule="auto"/>
        <w:ind w:left="-284" w:firstLine="0"/>
        <w:jc w:val="both"/>
        <w:rPr>
          <w:sz w:val="22"/>
        </w:rPr>
      </w:pPr>
      <w:r w:rsidRPr="00F62F7E">
        <w:rPr>
          <w:smallCaps/>
          <w:sz w:val="22"/>
        </w:rPr>
        <w:t>Schirmer</w:t>
      </w:r>
      <w:r w:rsidRPr="00F62F7E">
        <w:rPr>
          <w:sz w:val="22"/>
        </w:rPr>
        <w:t>, Georg (2012):  Der Aufstieg der EU zur Militärmacht. Verlag Das Neue Berlin.</w:t>
      </w:r>
    </w:p>
    <w:p w14:paraId="2900B154" w14:textId="747576F8" w:rsidR="00AC6158" w:rsidRDefault="00AC6158" w:rsidP="004E2189">
      <w:pPr>
        <w:pStyle w:val="Literatur"/>
        <w:spacing w:after="0" w:line="240" w:lineRule="auto"/>
        <w:ind w:left="-284" w:firstLine="0"/>
        <w:jc w:val="both"/>
        <w:rPr>
          <w:sz w:val="22"/>
        </w:rPr>
      </w:pPr>
      <w:r w:rsidRPr="00F62F7E">
        <w:rPr>
          <w:smallCaps/>
          <w:sz w:val="22"/>
        </w:rPr>
        <w:t>Thirring</w:t>
      </w:r>
      <w:r w:rsidRPr="00F62F7E">
        <w:rPr>
          <w:sz w:val="22"/>
        </w:rPr>
        <w:t>, H. (1963): Mehr Sicherheit ohne Waffen – Denkschrift an das Österreichische Volk und seine gewählten Vertreter</w:t>
      </w:r>
      <w:r w:rsidR="00455D83">
        <w:rPr>
          <w:sz w:val="22"/>
        </w:rPr>
        <w:t>,</w:t>
      </w:r>
      <w:r w:rsidRPr="00F62F7E">
        <w:rPr>
          <w:sz w:val="22"/>
        </w:rPr>
        <w:t xml:space="preserve"> Verlag Jugend und Volk, Wien.</w:t>
      </w:r>
    </w:p>
    <w:p w14:paraId="1A9F9BCA" w14:textId="77777777" w:rsidR="004E2189" w:rsidRPr="00AC6158" w:rsidRDefault="004E2189" w:rsidP="004E2189">
      <w:pPr>
        <w:pStyle w:val="Literatur"/>
        <w:spacing w:after="0" w:line="240" w:lineRule="auto"/>
        <w:ind w:left="-284" w:firstLine="0"/>
        <w:jc w:val="both"/>
        <w:rPr>
          <w:lang w:val="de-AT"/>
        </w:rPr>
      </w:pPr>
    </w:p>
    <w:sectPr w:rsidR="004E2189" w:rsidRPr="00AC6158" w:rsidSect="000517E6">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0" w:h="16840"/>
      <w:pgMar w:top="709" w:right="985" w:bottom="993" w:left="1417" w:header="279" w:footer="4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C3B4C" w14:textId="77777777" w:rsidR="000C1DB4" w:rsidRDefault="000C1DB4" w:rsidP="00E836DA">
      <w:pPr>
        <w:spacing w:after="0" w:line="240" w:lineRule="auto"/>
      </w:pPr>
      <w:r>
        <w:separator/>
      </w:r>
    </w:p>
  </w:endnote>
  <w:endnote w:type="continuationSeparator" w:id="0">
    <w:p w14:paraId="2B40AFBB" w14:textId="77777777" w:rsidR="000C1DB4" w:rsidRDefault="000C1DB4" w:rsidP="00E83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14069" w14:textId="77777777" w:rsidR="001F6B90" w:rsidRDefault="00BD5980" w:rsidP="00064F01">
    <w:pPr>
      <w:pStyle w:val="Fuzeile"/>
      <w:framePr w:wrap="none" w:vAnchor="text" w:hAnchor="margin" w:xAlign="right" w:y="1"/>
      <w:rPr>
        <w:rStyle w:val="Seitenzahl"/>
      </w:rPr>
    </w:pPr>
    <w:r>
      <w:rPr>
        <w:rStyle w:val="Seitenzahl"/>
      </w:rPr>
      <w:fldChar w:fldCharType="begin"/>
    </w:r>
    <w:r w:rsidR="000962E6">
      <w:rPr>
        <w:rStyle w:val="Seitenzahl"/>
      </w:rPr>
      <w:instrText>PAGE</w:instrText>
    </w:r>
    <w:r w:rsidR="001F6B90">
      <w:rPr>
        <w:rStyle w:val="Seitenzahl"/>
      </w:rPr>
      <w:instrText xml:space="preserve">  </w:instrText>
    </w:r>
    <w:r>
      <w:rPr>
        <w:rStyle w:val="Seitenzahl"/>
      </w:rPr>
      <w:fldChar w:fldCharType="end"/>
    </w:r>
  </w:p>
  <w:p w14:paraId="37B0BA09" w14:textId="77777777" w:rsidR="001F6B90" w:rsidRDefault="001F6B90" w:rsidP="001F6B9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35285" w14:textId="7967713D" w:rsidR="001F6B90" w:rsidRPr="00CA7996" w:rsidRDefault="00294DAA" w:rsidP="00A60176">
    <w:pPr>
      <w:pStyle w:val="Fuzeile"/>
      <w:tabs>
        <w:tab w:val="clear" w:pos="4536"/>
        <w:tab w:val="center" w:pos="5387"/>
      </w:tabs>
      <w:ind w:right="360"/>
      <w:rPr>
        <w:sz w:val="20"/>
        <w:szCs w:val="20"/>
        <w:lang w:val="de-AT"/>
      </w:rPr>
    </w:pPr>
    <w:r>
      <w:rPr>
        <w:noProof/>
        <w:sz w:val="20"/>
        <w:szCs w:val="20"/>
      </w:rPr>
      <w:fldChar w:fldCharType="begin"/>
    </w:r>
    <w:r>
      <w:rPr>
        <w:noProof/>
        <w:sz w:val="20"/>
        <w:szCs w:val="20"/>
      </w:rPr>
      <w:instrText xml:space="preserve"> FILENAME   \* MERGEFORMAT </w:instrText>
    </w:r>
    <w:r>
      <w:rPr>
        <w:noProof/>
        <w:sz w:val="20"/>
        <w:szCs w:val="20"/>
      </w:rPr>
      <w:fldChar w:fldCharType="separate"/>
    </w:r>
    <w:r w:rsidR="00682E7F">
      <w:rPr>
        <w:noProof/>
        <w:sz w:val="20"/>
        <w:szCs w:val="20"/>
      </w:rPr>
      <w:t>9_Positionspapier Frieden_0113_gk0114</w:t>
    </w:r>
    <w:r>
      <w:rPr>
        <w:noProof/>
        <w:sz w:val="20"/>
        <w:szCs w:val="20"/>
      </w:rPr>
      <w:fldChar w:fldCharType="end"/>
    </w:r>
    <w:r w:rsidR="00A2024B" w:rsidRPr="00A55238">
      <w:rPr>
        <w:sz w:val="20"/>
        <w:szCs w:val="20"/>
        <w:lang w:val="de-AT"/>
      </w:rPr>
      <w:t xml:space="preserve"> </w:t>
    </w:r>
    <w:r w:rsidR="00A55238" w:rsidRPr="00A55238">
      <w:rPr>
        <w:sz w:val="20"/>
        <w:szCs w:val="20"/>
        <w:lang w:val="de-AT"/>
      </w:rPr>
      <w:tab/>
    </w:r>
    <w:r w:rsidR="00BB4725" w:rsidRPr="00A55238">
      <w:rPr>
        <w:sz w:val="20"/>
        <w:szCs w:val="20"/>
        <w:lang w:val="de-AT"/>
      </w:rPr>
      <w:t xml:space="preserve">Überarbeitung </w:t>
    </w:r>
    <w:r w:rsidR="007E0AB1">
      <w:rPr>
        <w:sz w:val="20"/>
        <w:szCs w:val="20"/>
        <w:lang w:val="de-AT"/>
      </w:rPr>
      <w:t>28</w:t>
    </w:r>
    <w:bookmarkStart w:id="0" w:name="_GoBack"/>
    <w:bookmarkEnd w:id="0"/>
    <w:r w:rsidR="00210343" w:rsidRPr="00A55238">
      <w:rPr>
        <w:sz w:val="20"/>
        <w:szCs w:val="20"/>
        <w:lang w:val="de-AT"/>
      </w:rPr>
      <w:t>.</w:t>
    </w:r>
    <w:r w:rsidR="000975CC" w:rsidRPr="00A55238">
      <w:rPr>
        <w:sz w:val="20"/>
        <w:szCs w:val="20"/>
        <w:lang w:val="de-AT"/>
      </w:rPr>
      <w:t>1</w:t>
    </w:r>
    <w:r w:rsidR="00A2024B" w:rsidRPr="00A55238">
      <w:rPr>
        <w:sz w:val="20"/>
        <w:szCs w:val="20"/>
        <w:lang w:val="de-AT"/>
      </w:rPr>
      <w:t>.</w:t>
    </w:r>
    <w:r w:rsidR="00EA297F">
      <w:rPr>
        <w:sz w:val="20"/>
        <w:szCs w:val="20"/>
        <w:lang w:val="de-AT"/>
      </w:rPr>
      <w:t>19</w:t>
    </w:r>
    <w:r w:rsidR="00A2024B" w:rsidRPr="00A55238">
      <w:rPr>
        <w:sz w:val="20"/>
        <w:szCs w:val="20"/>
        <w:lang w:val="de-AT"/>
      </w:rPr>
      <w:t>/</w:t>
    </w:r>
    <w:proofErr w:type="spellStart"/>
    <w:r w:rsidR="00A2024B" w:rsidRPr="00A55238">
      <w:rPr>
        <w:sz w:val="20"/>
        <w:szCs w:val="20"/>
        <w:lang w:val="de-AT"/>
      </w:rPr>
      <w:t>degi</w:t>
    </w:r>
    <w:proofErr w:type="spellEnd"/>
    <w:r w:rsidR="00EB6FAB" w:rsidRPr="00A55238">
      <w:rPr>
        <w:sz w:val="20"/>
        <w:szCs w:val="20"/>
        <w:lang w:val="de-AT"/>
      </w:rPr>
      <w:t xml:space="preserve">, </w:t>
    </w:r>
    <w:r w:rsidR="00CA7996">
      <w:rPr>
        <w:sz w:val="20"/>
        <w:szCs w:val="20"/>
        <w:lang w:val="de-AT"/>
      </w:rPr>
      <w:tab/>
    </w:r>
    <w:r w:rsidR="00CA7996" w:rsidRPr="00CA7996">
      <w:rPr>
        <w:noProof/>
        <w:sz w:val="20"/>
        <w:szCs w:val="20"/>
      </w:rPr>
      <w:t xml:space="preserve">Seite </w:t>
    </w:r>
    <w:r w:rsidR="00BD5980" w:rsidRPr="00CA7996">
      <w:rPr>
        <w:bCs/>
        <w:noProof/>
        <w:sz w:val="20"/>
        <w:szCs w:val="20"/>
      </w:rPr>
      <w:fldChar w:fldCharType="begin"/>
    </w:r>
    <w:r w:rsidR="00CA7996" w:rsidRPr="00CA7996">
      <w:rPr>
        <w:bCs/>
        <w:noProof/>
        <w:sz w:val="20"/>
        <w:szCs w:val="20"/>
      </w:rPr>
      <w:instrText>PAGE  \* Arabic  \* MERGEFORMAT</w:instrText>
    </w:r>
    <w:r w:rsidR="00BD5980" w:rsidRPr="00CA7996">
      <w:rPr>
        <w:bCs/>
        <w:noProof/>
        <w:sz w:val="20"/>
        <w:szCs w:val="20"/>
      </w:rPr>
      <w:fldChar w:fldCharType="separate"/>
    </w:r>
    <w:r w:rsidR="00142C0B">
      <w:rPr>
        <w:bCs/>
        <w:noProof/>
        <w:sz w:val="20"/>
        <w:szCs w:val="20"/>
      </w:rPr>
      <w:t>1</w:t>
    </w:r>
    <w:r w:rsidR="00BD5980" w:rsidRPr="00CA7996">
      <w:rPr>
        <w:bCs/>
        <w:noProof/>
        <w:sz w:val="20"/>
        <w:szCs w:val="20"/>
      </w:rPr>
      <w:fldChar w:fldCharType="end"/>
    </w:r>
    <w:r w:rsidR="00CA7996" w:rsidRPr="00CA7996">
      <w:rPr>
        <w:noProof/>
        <w:sz w:val="20"/>
        <w:szCs w:val="20"/>
      </w:rPr>
      <w:t xml:space="preserve"> von </w:t>
    </w:r>
    <w:r>
      <w:rPr>
        <w:bCs/>
        <w:noProof/>
        <w:sz w:val="20"/>
        <w:szCs w:val="20"/>
      </w:rPr>
      <w:fldChar w:fldCharType="begin"/>
    </w:r>
    <w:r>
      <w:rPr>
        <w:bCs/>
        <w:noProof/>
        <w:sz w:val="20"/>
        <w:szCs w:val="20"/>
      </w:rPr>
      <w:instrText>NUMPAGES  \* Arabic  \* MERGEFORMAT</w:instrText>
    </w:r>
    <w:r>
      <w:rPr>
        <w:bCs/>
        <w:noProof/>
        <w:sz w:val="20"/>
        <w:szCs w:val="20"/>
      </w:rPr>
      <w:fldChar w:fldCharType="separate"/>
    </w:r>
    <w:r w:rsidR="00142C0B" w:rsidRPr="00142C0B">
      <w:rPr>
        <w:bCs/>
        <w:noProof/>
        <w:sz w:val="20"/>
        <w:szCs w:val="20"/>
      </w:rPr>
      <w:t>4</w:t>
    </w:r>
    <w:r>
      <w:rPr>
        <w:bCs/>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8EF27" w14:textId="77777777" w:rsidR="00012BA0" w:rsidRDefault="00012B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276DE" w14:textId="77777777" w:rsidR="000C1DB4" w:rsidRDefault="000C1DB4" w:rsidP="00E836DA">
      <w:pPr>
        <w:spacing w:after="0" w:line="240" w:lineRule="auto"/>
      </w:pPr>
      <w:r>
        <w:separator/>
      </w:r>
    </w:p>
  </w:footnote>
  <w:footnote w:type="continuationSeparator" w:id="0">
    <w:p w14:paraId="25E8FC00" w14:textId="77777777" w:rsidR="000C1DB4" w:rsidRDefault="000C1DB4" w:rsidP="00E83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F1E66" w14:textId="77777777" w:rsidR="00012BA0" w:rsidRDefault="00012B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26C3C" w14:textId="77777777" w:rsidR="00012BA0" w:rsidRDefault="00012BA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C7BC2" w14:textId="77777777" w:rsidR="00012BA0" w:rsidRDefault="00012B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59E2"/>
    <w:multiLevelType w:val="multilevel"/>
    <w:tmpl w:val="0696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1590A"/>
    <w:multiLevelType w:val="multilevel"/>
    <w:tmpl w:val="25021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46722"/>
    <w:multiLevelType w:val="multilevel"/>
    <w:tmpl w:val="86AC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30792"/>
    <w:multiLevelType w:val="hybridMultilevel"/>
    <w:tmpl w:val="2F3A406A"/>
    <w:lvl w:ilvl="0" w:tplc="04070001">
      <w:start w:val="1"/>
      <w:numFmt w:val="bullet"/>
      <w:lvlText w:val=""/>
      <w:lvlJc w:val="left"/>
      <w:pPr>
        <w:ind w:left="436" w:hanging="360"/>
      </w:pPr>
      <w:rPr>
        <w:rFonts w:ascii="Symbol" w:hAnsi="Symbol" w:hint="default"/>
      </w:rPr>
    </w:lvl>
    <w:lvl w:ilvl="1" w:tplc="0C070003" w:tentative="1">
      <w:start w:val="1"/>
      <w:numFmt w:val="bullet"/>
      <w:lvlText w:val="o"/>
      <w:lvlJc w:val="left"/>
      <w:pPr>
        <w:ind w:left="1156" w:hanging="360"/>
      </w:pPr>
      <w:rPr>
        <w:rFonts w:ascii="Courier New" w:hAnsi="Courier New" w:cs="Courier New" w:hint="default"/>
      </w:rPr>
    </w:lvl>
    <w:lvl w:ilvl="2" w:tplc="0C070005" w:tentative="1">
      <w:start w:val="1"/>
      <w:numFmt w:val="bullet"/>
      <w:lvlText w:val=""/>
      <w:lvlJc w:val="left"/>
      <w:pPr>
        <w:ind w:left="1876" w:hanging="360"/>
      </w:pPr>
      <w:rPr>
        <w:rFonts w:ascii="Wingdings" w:hAnsi="Wingdings" w:hint="default"/>
      </w:rPr>
    </w:lvl>
    <w:lvl w:ilvl="3" w:tplc="0C070001" w:tentative="1">
      <w:start w:val="1"/>
      <w:numFmt w:val="bullet"/>
      <w:lvlText w:val=""/>
      <w:lvlJc w:val="left"/>
      <w:pPr>
        <w:ind w:left="2596" w:hanging="360"/>
      </w:pPr>
      <w:rPr>
        <w:rFonts w:ascii="Symbol" w:hAnsi="Symbol" w:hint="default"/>
      </w:rPr>
    </w:lvl>
    <w:lvl w:ilvl="4" w:tplc="0C070003" w:tentative="1">
      <w:start w:val="1"/>
      <w:numFmt w:val="bullet"/>
      <w:lvlText w:val="o"/>
      <w:lvlJc w:val="left"/>
      <w:pPr>
        <w:ind w:left="3316" w:hanging="360"/>
      </w:pPr>
      <w:rPr>
        <w:rFonts w:ascii="Courier New" w:hAnsi="Courier New" w:cs="Courier New" w:hint="default"/>
      </w:rPr>
    </w:lvl>
    <w:lvl w:ilvl="5" w:tplc="0C070005" w:tentative="1">
      <w:start w:val="1"/>
      <w:numFmt w:val="bullet"/>
      <w:lvlText w:val=""/>
      <w:lvlJc w:val="left"/>
      <w:pPr>
        <w:ind w:left="4036" w:hanging="360"/>
      </w:pPr>
      <w:rPr>
        <w:rFonts w:ascii="Wingdings" w:hAnsi="Wingdings" w:hint="default"/>
      </w:rPr>
    </w:lvl>
    <w:lvl w:ilvl="6" w:tplc="0C070001" w:tentative="1">
      <w:start w:val="1"/>
      <w:numFmt w:val="bullet"/>
      <w:lvlText w:val=""/>
      <w:lvlJc w:val="left"/>
      <w:pPr>
        <w:ind w:left="4756" w:hanging="360"/>
      </w:pPr>
      <w:rPr>
        <w:rFonts w:ascii="Symbol" w:hAnsi="Symbol" w:hint="default"/>
      </w:rPr>
    </w:lvl>
    <w:lvl w:ilvl="7" w:tplc="0C070003" w:tentative="1">
      <w:start w:val="1"/>
      <w:numFmt w:val="bullet"/>
      <w:lvlText w:val="o"/>
      <w:lvlJc w:val="left"/>
      <w:pPr>
        <w:ind w:left="5476" w:hanging="360"/>
      </w:pPr>
      <w:rPr>
        <w:rFonts w:ascii="Courier New" w:hAnsi="Courier New" w:cs="Courier New" w:hint="default"/>
      </w:rPr>
    </w:lvl>
    <w:lvl w:ilvl="8" w:tplc="0C070005" w:tentative="1">
      <w:start w:val="1"/>
      <w:numFmt w:val="bullet"/>
      <w:lvlText w:val=""/>
      <w:lvlJc w:val="left"/>
      <w:pPr>
        <w:ind w:left="6196" w:hanging="360"/>
      </w:pPr>
      <w:rPr>
        <w:rFonts w:ascii="Wingdings" w:hAnsi="Wingdings" w:hint="default"/>
      </w:rPr>
    </w:lvl>
  </w:abstractNum>
  <w:abstractNum w:abstractNumId="4" w15:restartNumberingAfterBreak="0">
    <w:nsid w:val="2678731F"/>
    <w:multiLevelType w:val="hybridMultilevel"/>
    <w:tmpl w:val="4FFE44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DD6649"/>
    <w:multiLevelType w:val="hybridMultilevel"/>
    <w:tmpl w:val="DFBCD4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865670"/>
    <w:multiLevelType w:val="hybridMultilevel"/>
    <w:tmpl w:val="B4D4D6FA"/>
    <w:lvl w:ilvl="0" w:tplc="C0B2EDAE">
      <w:start w:val="2"/>
      <w:numFmt w:val="bullet"/>
      <w:lvlText w:val="-"/>
      <w:lvlJc w:val="left"/>
      <w:pPr>
        <w:ind w:left="750" w:hanging="360"/>
      </w:pPr>
      <w:rPr>
        <w:rFonts w:ascii="Calibri" w:eastAsia="Calibri" w:hAnsi="Calibri" w:cs="Times New Roman" w:hint="default"/>
      </w:rPr>
    </w:lvl>
    <w:lvl w:ilvl="1" w:tplc="0C070003" w:tentative="1">
      <w:start w:val="1"/>
      <w:numFmt w:val="bullet"/>
      <w:lvlText w:val="o"/>
      <w:lvlJc w:val="left"/>
      <w:pPr>
        <w:ind w:left="1470" w:hanging="360"/>
      </w:pPr>
      <w:rPr>
        <w:rFonts w:ascii="Courier New" w:hAnsi="Courier New" w:cs="Courier New" w:hint="default"/>
      </w:rPr>
    </w:lvl>
    <w:lvl w:ilvl="2" w:tplc="0C070005" w:tentative="1">
      <w:start w:val="1"/>
      <w:numFmt w:val="bullet"/>
      <w:lvlText w:val=""/>
      <w:lvlJc w:val="left"/>
      <w:pPr>
        <w:ind w:left="2190" w:hanging="360"/>
      </w:pPr>
      <w:rPr>
        <w:rFonts w:ascii="Wingdings" w:hAnsi="Wingdings" w:hint="default"/>
      </w:rPr>
    </w:lvl>
    <w:lvl w:ilvl="3" w:tplc="0C070001" w:tentative="1">
      <w:start w:val="1"/>
      <w:numFmt w:val="bullet"/>
      <w:lvlText w:val=""/>
      <w:lvlJc w:val="left"/>
      <w:pPr>
        <w:ind w:left="2910" w:hanging="360"/>
      </w:pPr>
      <w:rPr>
        <w:rFonts w:ascii="Symbol" w:hAnsi="Symbol" w:hint="default"/>
      </w:rPr>
    </w:lvl>
    <w:lvl w:ilvl="4" w:tplc="0C070003" w:tentative="1">
      <w:start w:val="1"/>
      <w:numFmt w:val="bullet"/>
      <w:lvlText w:val="o"/>
      <w:lvlJc w:val="left"/>
      <w:pPr>
        <w:ind w:left="3630" w:hanging="360"/>
      </w:pPr>
      <w:rPr>
        <w:rFonts w:ascii="Courier New" w:hAnsi="Courier New" w:cs="Courier New" w:hint="default"/>
      </w:rPr>
    </w:lvl>
    <w:lvl w:ilvl="5" w:tplc="0C070005" w:tentative="1">
      <w:start w:val="1"/>
      <w:numFmt w:val="bullet"/>
      <w:lvlText w:val=""/>
      <w:lvlJc w:val="left"/>
      <w:pPr>
        <w:ind w:left="4350" w:hanging="360"/>
      </w:pPr>
      <w:rPr>
        <w:rFonts w:ascii="Wingdings" w:hAnsi="Wingdings" w:hint="default"/>
      </w:rPr>
    </w:lvl>
    <w:lvl w:ilvl="6" w:tplc="0C070001" w:tentative="1">
      <w:start w:val="1"/>
      <w:numFmt w:val="bullet"/>
      <w:lvlText w:val=""/>
      <w:lvlJc w:val="left"/>
      <w:pPr>
        <w:ind w:left="5070" w:hanging="360"/>
      </w:pPr>
      <w:rPr>
        <w:rFonts w:ascii="Symbol" w:hAnsi="Symbol" w:hint="default"/>
      </w:rPr>
    </w:lvl>
    <w:lvl w:ilvl="7" w:tplc="0C070003" w:tentative="1">
      <w:start w:val="1"/>
      <w:numFmt w:val="bullet"/>
      <w:lvlText w:val="o"/>
      <w:lvlJc w:val="left"/>
      <w:pPr>
        <w:ind w:left="5790" w:hanging="360"/>
      </w:pPr>
      <w:rPr>
        <w:rFonts w:ascii="Courier New" w:hAnsi="Courier New" w:cs="Courier New" w:hint="default"/>
      </w:rPr>
    </w:lvl>
    <w:lvl w:ilvl="8" w:tplc="0C070005" w:tentative="1">
      <w:start w:val="1"/>
      <w:numFmt w:val="bullet"/>
      <w:lvlText w:val=""/>
      <w:lvlJc w:val="left"/>
      <w:pPr>
        <w:ind w:left="6510" w:hanging="360"/>
      </w:pPr>
      <w:rPr>
        <w:rFonts w:ascii="Wingdings" w:hAnsi="Wingdings" w:hint="default"/>
      </w:rPr>
    </w:lvl>
  </w:abstractNum>
  <w:abstractNum w:abstractNumId="7" w15:restartNumberingAfterBreak="0">
    <w:nsid w:val="4A16609A"/>
    <w:multiLevelType w:val="hybridMultilevel"/>
    <w:tmpl w:val="E80CD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19357D"/>
    <w:multiLevelType w:val="hybridMultilevel"/>
    <w:tmpl w:val="8A044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093D93"/>
    <w:multiLevelType w:val="hybridMultilevel"/>
    <w:tmpl w:val="F36C21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C5F35AA"/>
    <w:multiLevelType w:val="hybridMultilevel"/>
    <w:tmpl w:val="ACD4E6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516AC7"/>
    <w:multiLevelType w:val="multilevel"/>
    <w:tmpl w:val="36F8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7978CF"/>
    <w:multiLevelType w:val="multilevel"/>
    <w:tmpl w:val="D3E2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9D1A02"/>
    <w:multiLevelType w:val="multilevel"/>
    <w:tmpl w:val="ED5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11"/>
  </w:num>
  <w:num w:numId="4">
    <w:abstractNumId w:val="0"/>
  </w:num>
  <w:num w:numId="5">
    <w:abstractNumId w:val="2"/>
  </w:num>
  <w:num w:numId="6">
    <w:abstractNumId w:val="6"/>
  </w:num>
  <w:num w:numId="7">
    <w:abstractNumId w:val="7"/>
  </w:num>
  <w:num w:numId="8">
    <w:abstractNumId w:val="5"/>
  </w:num>
  <w:num w:numId="9">
    <w:abstractNumId w:val="8"/>
  </w:num>
  <w:num w:numId="10">
    <w:abstractNumId w:val="10"/>
  </w:num>
  <w:num w:numId="11">
    <w:abstractNumId w:val="4"/>
  </w:num>
  <w:num w:numId="12">
    <w:abstractNumId w:val="9"/>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D18"/>
    <w:rsid w:val="00000593"/>
    <w:rsid w:val="00002402"/>
    <w:rsid w:val="000031CE"/>
    <w:rsid w:val="00003929"/>
    <w:rsid w:val="00005DD0"/>
    <w:rsid w:val="00012BA0"/>
    <w:rsid w:val="00013451"/>
    <w:rsid w:val="00013B09"/>
    <w:rsid w:val="00013DB4"/>
    <w:rsid w:val="00017737"/>
    <w:rsid w:val="000177DE"/>
    <w:rsid w:val="00017C9E"/>
    <w:rsid w:val="00020821"/>
    <w:rsid w:val="00026AE3"/>
    <w:rsid w:val="0002710E"/>
    <w:rsid w:val="00027761"/>
    <w:rsid w:val="00030C52"/>
    <w:rsid w:val="00040519"/>
    <w:rsid w:val="00044D33"/>
    <w:rsid w:val="00047D20"/>
    <w:rsid w:val="000517E6"/>
    <w:rsid w:val="00057327"/>
    <w:rsid w:val="00061F26"/>
    <w:rsid w:val="00062034"/>
    <w:rsid w:val="00064F01"/>
    <w:rsid w:val="00067334"/>
    <w:rsid w:val="000749EF"/>
    <w:rsid w:val="0007786F"/>
    <w:rsid w:val="00080EF6"/>
    <w:rsid w:val="00082678"/>
    <w:rsid w:val="00084B68"/>
    <w:rsid w:val="00084C8C"/>
    <w:rsid w:val="00085915"/>
    <w:rsid w:val="00092DF8"/>
    <w:rsid w:val="000943F0"/>
    <w:rsid w:val="000962E6"/>
    <w:rsid w:val="000975CC"/>
    <w:rsid w:val="00097902"/>
    <w:rsid w:val="000A528E"/>
    <w:rsid w:val="000B384B"/>
    <w:rsid w:val="000B4788"/>
    <w:rsid w:val="000B4A47"/>
    <w:rsid w:val="000B4FD2"/>
    <w:rsid w:val="000B604F"/>
    <w:rsid w:val="000B66F5"/>
    <w:rsid w:val="000B7009"/>
    <w:rsid w:val="000C1DB4"/>
    <w:rsid w:val="000D4FF5"/>
    <w:rsid w:val="000D6E26"/>
    <w:rsid w:val="000E3012"/>
    <w:rsid w:val="000E43BE"/>
    <w:rsid w:val="000E55B8"/>
    <w:rsid w:val="000F1298"/>
    <w:rsid w:val="000F1874"/>
    <w:rsid w:val="00101A84"/>
    <w:rsid w:val="00104F21"/>
    <w:rsid w:val="00113290"/>
    <w:rsid w:val="001165A6"/>
    <w:rsid w:val="00116D0E"/>
    <w:rsid w:val="00116FA0"/>
    <w:rsid w:val="001208AF"/>
    <w:rsid w:val="00121146"/>
    <w:rsid w:val="0012146E"/>
    <w:rsid w:val="001219F0"/>
    <w:rsid w:val="00121DE7"/>
    <w:rsid w:val="00122B6A"/>
    <w:rsid w:val="00123AF8"/>
    <w:rsid w:val="00123EEC"/>
    <w:rsid w:val="00124C05"/>
    <w:rsid w:val="001253BC"/>
    <w:rsid w:val="00126743"/>
    <w:rsid w:val="00126C21"/>
    <w:rsid w:val="00126F8D"/>
    <w:rsid w:val="001323A5"/>
    <w:rsid w:val="0013243D"/>
    <w:rsid w:val="00132516"/>
    <w:rsid w:val="001334CD"/>
    <w:rsid w:val="0013471A"/>
    <w:rsid w:val="001349FE"/>
    <w:rsid w:val="00135552"/>
    <w:rsid w:val="00140F0D"/>
    <w:rsid w:val="001415A4"/>
    <w:rsid w:val="00142C0B"/>
    <w:rsid w:val="00144548"/>
    <w:rsid w:val="00144CEF"/>
    <w:rsid w:val="00145271"/>
    <w:rsid w:val="00164732"/>
    <w:rsid w:val="00165DBB"/>
    <w:rsid w:val="0016789A"/>
    <w:rsid w:val="001738AA"/>
    <w:rsid w:val="00177059"/>
    <w:rsid w:val="00183A36"/>
    <w:rsid w:val="001864E0"/>
    <w:rsid w:val="00186729"/>
    <w:rsid w:val="00190252"/>
    <w:rsid w:val="00191F3B"/>
    <w:rsid w:val="00192B29"/>
    <w:rsid w:val="00197AE9"/>
    <w:rsid w:val="00197DF0"/>
    <w:rsid w:val="001A2350"/>
    <w:rsid w:val="001A5195"/>
    <w:rsid w:val="001A7B3C"/>
    <w:rsid w:val="001B2F9F"/>
    <w:rsid w:val="001B4751"/>
    <w:rsid w:val="001B739F"/>
    <w:rsid w:val="001C46FA"/>
    <w:rsid w:val="001C5B2F"/>
    <w:rsid w:val="001C5CF3"/>
    <w:rsid w:val="001C6304"/>
    <w:rsid w:val="001C67E2"/>
    <w:rsid w:val="001C6F4E"/>
    <w:rsid w:val="001C792D"/>
    <w:rsid w:val="001C7F9D"/>
    <w:rsid w:val="001D10D6"/>
    <w:rsid w:val="001D322B"/>
    <w:rsid w:val="001D4C3B"/>
    <w:rsid w:val="001E18F2"/>
    <w:rsid w:val="001E1FC4"/>
    <w:rsid w:val="001E27B5"/>
    <w:rsid w:val="001E3631"/>
    <w:rsid w:val="001E529B"/>
    <w:rsid w:val="001F11EC"/>
    <w:rsid w:val="001F4A08"/>
    <w:rsid w:val="001F6B90"/>
    <w:rsid w:val="0020255B"/>
    <w:rsid w:val="00206EF2"/>
    <w:rsid w:val="00210343"/>
    <w:rsid w:val="002131CF"/>
    <w:rsid w:val="002200BB"/>
    <w:rsid w:val="00222FE3"/>
    <w:rsid w:val="00225CF7"/>
    <w:rsid w:val="002313A8"/>
    <w:rsid w:val="00236378"/>
    <w:rsid w:val="00236743"/>
    <w:rsid w:val="00241E6A"/>
    <w:rsid w:val="002463F5"/>
    <w:rsid w:val="0024681B"/>
    <w:rsid w:val="00247AE5"/>
    <w:rsid w:val="00252CFE"/>
    <w:rsid w:val="00252E11"/>
    <w:rsid w:val="002539E2"/>
    <w:rsid w:val="00257C67"/>
    <w:rsid w:val="00261AC9"/>
    <w:rsid w:val="00270647"/>
    <w:rsid w:val="002710CF"/>
    <w:rsid w:val="002715A4"/>
    <w:rsid w:val="002716F7"/>
    <w:rsid w:val="00273289"/>
    <w:rsid w:val="002830C8"/>
    <w:rsid w:val="0028740E"/>
    <w:rsid w:val="002877FB"/>
    <w:rsid w:val="00291A71"/>
    <w:rsid w:val="00291BA3"/>
    <w:rsid w:val="00293373"/>
    <w:rsid w:val="00294DAA"/>
    <w:rsid w:val="00296455"/>
    <w:rsid w:val="002A2D18"/>
    <w:rsid w:val="002A4321"/>
    <w:rsid w:val="002A51B9"/>
    <w:rsid w:val="002A5CD5"/>
    <w:rsid w:val="002B108E"/>
    <w:rsid w:val="002B3F71"/>
    <w:rsid w:val="002B4B8E"/>
    <w:rsid w:val="002B630B"/>
    <w:rsid w:val="002C3012"/>
    <w:rsid w:val="002C34DC"/>
    <w:rsid w:val="002C4339"/>
    <w:rsid w:val="002C4EF0"/>
    <w:rsid w:val="002C59F5"/>
    <w:rsid w:val="002D08E8"/>
    <w:rsid w:val="002D35D2"/>
    <w:rsid w:val="002E2742"/>
    <w:rsid w:val="002E6443"/>
    <w:rsid w:val="002E6648"/>
    <w:rsid w:val="002F07DB"/>
    <w:rsid w:val="002F3121"/>
    <w:rsid w:val="002F4333"/>
    <w:rsid w:val="002F6A52"/>
    <w:rsid w:val="00306556"/>
    <w:rsid w:val="003102A9"/>
    <w:rsid w:val="003117D6"/>
    <w:rsid w:val="00312A47"/>
    <w:rsid w:val="003179AC"/>
    <w:rsid w:val="003208C0"/>
    <w:rsid w:val="003222B5"/>
    <w:rsid w:val="003264DE"/>
    <w:rsid w:val="003301E6"/>
    <w:rsid w:val="003320DF"/>
    <w:rsid w:val="00332211"/>
    <w:rsid w:val="00332450"/>
    <w:rsid w:val="003330FF"/>
    <w:rsid w:val="00333F49"/>
    <w:rsid w:val="00335A06"/>
    <w:rsid w:val="003433DA"/>
    <w:rsid w:val="00343F1A"/>
    <w:rsid w:val="0034418F"/>
    <w:rsid w:val="003442E7"/>
    <w:rsid w:val="003453CA"/>
    <w:rsid w:val="00347D70"/>
    <w:rsid w:val="003519F9"/>
    <w:rsid w:val="00351A67"/>
    <w:rsid w:val="003532CD"/>
    <w:rsid w:val="00360437"/>
    <w:rsid w:val="003653AE"/>
    <w:rsid w:val="003667D0"/>
    <w:rsid w:val="00372117"/>
    <w:rsid w:val="00382C73"/>
    <w:rsid w:val="00384FE7"/>
    <w:rsid w:val="00395D4B"/>
    <w:rsid w:val="00396766"/>
    <w:rsid w:val="0039709C"/>
    <w:rsid w:val="003A2C4E"/>
    <w:rsid w:val="003A34DC"/>
    <w:rsid w:val="003A4B33"/>
    <w:rsid w:val="003B226B"/>
    <w:rsid w:val="003B28D6"/>
    <w:rsid w:val="003B43A5"/>
    <w:rsid w:val="003B481D"/>
    <w:rsid w:val="003B5D2E"/>
    <w:rsid w:val="003C0625"/>
    <w:rsid w:val="003C28BA"/>
    <w:rsid w:val="003C790B"/>
    <w:rsid w:val="003C79AD"/>
    <w:rsid w:val="003D0199"/>
    <w:rsid w:val="003D5201"/>
    <w:rsid w:val="003E0F7F"/>
    <w:rsid w:val="003E13DB"/>
    <w:rsid w:val="003E21FE"/>
    <w:rsid w:val="003E262B"/>
    <w:rsid w:val="003E403A"/>
    <w:rsid w:val="003E6C67"/>
    <w:rsid w:val="003F1C9A"/>
    <w:rsid w:val="00400C9D"/>
    <w:rsid w:val="00401EC1"/>
    <w:rsid w:val="00402141"/>
    <w:rsid w:val="00410363"/>
    <w:rsid w:val="0041523B"/>
    <w:rsid w:val="00416462"/>
    <w:rsid w:val="0042230E"/>
    <w:rsid w:val="004235E9"/>
    <w:rsid w:val="0042416E"/>
    <w:rsid w:val="004248EF"/>
    <w:rsid w:val="0043326A"/>
    <w:rsid w:val="0043499D"/>
    <w:rsid w:val="00435B5D"/>
    <w:rsid w:val="0043652C"/>
    <w:rsid w:val="004367D8"/>
    <w:rsid w:val="00440F85"/>
    <w:rsid w:val="00441927"/>
    <w:rsid w:val="00441EEC"/>
    <w:rsid w:val="004432DC"/>
    <w:rsid w:val="004444EC"/>
    <w:rsid w:val="00446790"/>
    <w:rsid w:val="00455D83"/>
    <w:rsid w:val="00460F67"/>
    <w:rsid w:val="00464996"/>
    <w:rsid w:val="00465CC4"/>
    <w:rsid w:val="00481D37"/>
    <w:rsid w:val="0048565B"/>
    <w:rsid w:val="0049000D"/>
    <w:rsid w:val="00492E1B"/>
    <w:rsid w:val="0049515A"/>
    <w:rsid w:val="0049548A"/>
    <w:rsid w:val="004969BB"/>
    <w:rsid w:val="004A06EF"/>
    <w:rsid w:val="004A5043"/>
    <w:rsid w:val="004A55D1"/>
    <w:rsid w:val="004A5FF9"/>
    <w:rsid w:val="004A65AB"/>
    <w:rsid w:val="004B1DEE"/>
    <w:rsid w:val="004B552A"/>
    <w:rsid w:val="004C2A54"/>
    <w:rsid w:val="004C461C"/>
    <w:rsid w:val="004C5694"/>
    <w:rsid w:val="004D1948"/>
    <w:rsid w:val="004D1CE8"/>
    <w:rsid w:val="004D3405"/>
    <w:rsid w:val="004D3867"/>
    <w:rsid w:val="004D4533"/>
    <w:rsid w:val="004D5BFB"/>
    <w:rsid w:val="004D69E2"/>
    <w:rsid w:val="004D7244"/>
    <w:rsid w:val="004D79B0"/>
    <w:rsid w:val="004E2189"/>
    <w:rsid w:val="004E22A8"/>
    <w:rsid w:val="004E57BD"/>
    <w:rsid w:val="004E6325"/>
    <w:rsid w:val="004E6EA5"/>
    <w:rsid w:val="004E7CFF"/>
    <w:rsid w:val="004F0F11"/>
    <w:rsid w:val="004F4C3A"/>
    <w:rsid w:val="00504645"/>
    <w:rsid w:val="00505C44"/>
    <w:rsid w:val="00507713"/>
    <w:rsid w:val="005109D2"/>
    <w:rsid w:val="005138E6"/>
    <w:rsid w:val="0051548E"/>
    <w:rsid w:val="00521204"/>
    <w:rsid w:val="00526EBD"/>
    <w:rsid w:val="00527C1E"/>
    <w:rsid w:val="0053190C"/>
    <w:rsid w:val="005325E3"/>
    <w:rsid w:val="00533CE7"/>
    <w:rsid w:val="00535C0E"/>
    <w:rsid w:val="00537CED"/>
    <w:rsid w:val="00537DE4"/>
    <w:rsid w:val="00546E41"/>
    <w:rsid w:val="005473A5"/>
    <w:rsid w:val="00551F63"/>
    <w:rsid w:val="00552DAB"/>
    <w:rsid w:val="00557245"/>
    <w:rsid w:val="00560389"/>
    <w:rsid w:val="00561A5B"/>
    <w:rsid w:val="00561A8B"/>
    <w:rsid w:val="00566161"/>
    <w:rsid w:val="005675DC"/>
    <w:rsid w:val="00581331"/>
    <w:rsid w:val="00581F79"/>
    <w:rsid w:val="005829BE"/>
    <w:rsid w:val="005833AA"/>
    <w:rsid w:val="005867B2"/>
    <w:rsid w:val="0058701D"/>
    <w:rsid w:val="005871B0"/>
    <w:rsid w:val="00593EC1"/>
    <w:rsid w:val="0059452F"/>
    <w:rsid w:val="005954A8"/>
    <w:rsid w:val="00597643"/>
    <w:rsid w:val="00597C81"/>
    <w:rsid w:val="005A14B7"/>
    <w:rsid w:val="005A584D"/>
    <w:rsid w:val="005B5102"/>
    <w:rsid w:val="005C0325"/>
    <w:rsid w:val="005C2ED3"/>
    <w:rsid w:val="005C3D5B"/>
    <w:rsid w:val="005C6D38"/>
    <w:rsid w:val="005C7B34"/>
    <w:rsid w:val="005D2046"/>
    <w:rsid w:val="005D5CD1"/>
    <w:rsid w:val="005E5AF6"/>
    <w:rsid w:val="005F31B9"/>
    <w:rsid w:val="005F78FA"/>
    <w:rsid w:val="006055BD"/>
    <w:rsid w:val="006056A3"/>
    <w:rsid w:val="006067C4"/>
    <w:rsid w:val="00606A4A"/>
    <w:rsid w:val="006103FC"/>
    <w:rsid w:val="006201BB"/>
    <w:rsid w:val="00620E61"/>
    <w:rsid w:val="00623DFF"/>
    <w:rsid w:val="0062497C"/>
    <w:rsid w:val="00630D95"/>
    <w:rsid w:val="00630EDC"/>
    <w:rsid w:val="006409F9"/>
    <w:rsid w:val="00641AEE"/>
    <w:rsid w:val="0064363A"/>
    <w:rsid w:val="00651180"/>
    <w:rsid w:val="006522E1"/>
    <w:rsid w:val="00654AAE"/>
    <w:rsid w:val="00656B5C"/>
    <w:rsid w:val="00656D41"/>
    <w:rsid w:val="00664171"/>
    <w:rsid w:val="00665CF2"/>
    <w:rsid w:val="00673EF5"/>
    <w:rsid w:val="00676258"/>
    <w:rsid w:val="006810EC"/>
    <w:rsid w:val="006811B7"/>
    <w:rsid w:val="0068237B"/>
    <w:rsid w:val="00682E7F"/>
    <w:rsid w:val="0068339F"/>
    <w:rsid w:val="006871D2"/>
    <w:rsid w:val="00687DC3"/>
    <w:rsid w:val="00694438"/>
    <w:rsid w:val="00694725"/>
    <w:rsid w:val="006950A7"/>
    <w:rsid w:val="00696099"/>
    <w:rsid w:val="006A38E0"/>
    <w:rsid w:val="006A571F"/>
    <w:rsid w:val="006A7A88"/>
    <w:rsid w:val="006B186C"/>
    <w:rsid w:val="006C2A73"/>
    <w:rsid w:val="006C4328"/>
    <w:rsid w:val="006C50C0"/>
    <w:rsid w:val="006C7037"/>
    <w:rsid w:val="006D4503"/>
    <w:rsid w:val="006D49E9"/>
    <w:rsid w:val="006E4954"/>
    <w:rsid w:val="006E54BF"/>
    <w:rsid w:val="006E600C"/>
    <w:rsid w:val="006E7915"/>
    <w:rsid w:val="006F25ED"/>
    <w:rsid w:val="006F362D"/>
    <w:rsid w:val="006F7283"/>
    <w:rsid w:val="00702FE5"/>
    <w:rsid w:val="0071391B"/>
    <w:rsid w:val="00713CF8"/>
    <w:rsid w:val="00714BD5"/>
    <w:rsid w:val="00715C3B"/>
    <w:rsid w:val="00720114"/>
    <w:rsid w:val="00720442"/>
    <w:rsid w:val="007207D5"/>
    <w:rsid w:val="007218E6"/>
    <w:rsid w:val="00721D44"/>
    <w:rsid w:val="00722DE9"/>
    <w:rsid w:val="007233DC"/>
    <w:rsid w:val="00735625"/>
    <w:rsid w:val="00735E43"/>
    <w:rsid w:val="00736593"/>
    <w:rsid w:val="007369B4"/>
    <w:rsid w:val="00737890"/>
    <w:rsid w:val="00737D45"/>
    <w:rsid w:val="00740459"/>
    <w:rsid w:val="00744480"/>
    <w:rsid w:val="007507D1"/>
    <w:rsid w:val="00750BDC"/>
    <w:rsid w:val="007511C8"/>
    <w:rsid w:val="007525C7"/>
    <w:rsid w:val="00754156"/>
    <w:rsid w:val="00754412"/>
    <w:rsid w:val="007574E5"/>
    <w:rsid w:val="00760EF5"/>
    <w:rsid w:val="007670A7"/>
    <w:rsid w:val="00770738"/>
    <w:rsid w:val="0077085A"/>
    <w:rsid w:val="00770C9B"/>
    <w:rsid w:val="0077293A"/>
    <w:rsid w:val="00777E8F"/>
    <w:rsid w:val="00782FDD"/>
    <w:rsid w:val="0078321D"/>
    <w:rsid w:val="00790EC2"/>
    <w:rsid w:val="007A073D"/>
    <w:rsid w:val="007A5C66"/>
    <w:rsid w:val="007A69E8"/>
    <w:rsid w:val="007A7C63"/>
    <w:rsid w:val="007A7C66"/>
    <w:rsid w:val="007B0ADD"/>
    <w:rsid w:val="007B10C0"/>
    <w:rsid w:val="007B2B41"/>
    <w:rsid w:val="007B367D"/>
    <w:rsid w:val="007B4D54"/>
    <w:rsid w:val="007C1362"/>
    <w:rsid w:val="007C58BE"/>
    <w:rsid w:val="007D2103"/>
    <w:rsid w:val="007D2FD4"/>
    <w:rsid w:val="007D55DB"/>
    <w:rsid w:val="007E008A"/>
    <w:rsid w:val="007E0AB1"/>
    <w:rsid w:val="007E4BC4"/>
    <w:rsid w:val="007F0307"/>
    <w:rsid w:val="007F10A8"/>
    <w:rsid w:val="007F4540"/>
    <w:rsid w:val="007F46AF"/>
    <w:rsid w:val="00800CA5"/>
    <w:rsid w:val="0080790E"/>
    <w:rsid w:val="0081070D"/>
    <w:rsid w:val="00814589"/>
    <w:rsid w:val="00814AD8"/>
    <w:rsid w:val="00817602"/>
    <w:rsid w:val="00820751"/>
    <w:rsid w:val="0082233E"/>
    <w:rsid w:val="008227F4"/>
    <w:rsid w:val="00822C59"/>
    <w:rsid w:val="0082446A"/>
    <w:rsid w:val="00831A09"/>
    <w:rsid w:val="0083538F"/>
    <w:rsid w:val="00842ED3"/>
    <w:rsid w:val="00843F6F"/>
    <w:rsid w:val="00845CD2"/>
    <w:rsid w:val="00851151"/>
    <w:rsid w:val="008526DE"/>
    <w:rsid w:val="00852B52"/>
    <w:rsid w:val="008533AF"/>
    <w:rsid w:val="00853C7D"/>
    <w:rsid w:val="008545F6"/>
    <w:rsid w:val="008561ED"/>
    <w:rsid w:val="00863F9A"/>
    <w:rsid w:val="00865E61"/>
    <w:rsid w:val="00867743"/>
    <w:rsid w:val="008705A5"/>
    <w:rsid w:val="00873386"/>
    <w:rsid w:val="0087391B"/>
    <w:rsid w:val="00877B85"/>
    <w:rsid w:val="008804BD"/>
    <w:rsid w:val="0088300D"/>
    <w:rsid w:val="00887B03"/>
    <w:rsid w:val="008903BC"/>
    <w:rsid w:val="00891FF4"/>
    <w:rsid w:val="00892638"/>
    <w:rsid w:val="00896ABC"/>
    <w:rsid w:val="008978C9"/>
    <w:rsid w:val="008A2809"/>
    <w:rsid w:val="008A59A0"/>
    <w:rsid w:val="008B24CD"/>
    <w:rsid w:val="008B26B2"/>
    <w:rsid w:val="008B3921"/>
    <w:rsid w:val="008B5453"/>
    <w:rsid w:val="008C75EB"/>
    <w:rsid w:val="008D0988"/>
    <w:rsid w:val="008D125F"/>
    <w:rsid w:val="008D4306"/>
    <w:rsid w:val="008D6122"/>
    <w:rsid w:val="008E0206"/>
    <w:rsid w:val="008E164F"/>
    <w:rsid w:val="008E753A"/>
    <w:rsid w:val="008F027F"/>
    <w:rsid w:val="008F1C70"/>
    <w:rsid w:val="008F4CB9"/>
    <w:rsid w:val="008F5F3C"/>
    <w:rsid w:val="008F6689"/>
    <w:rsid w:val="009073D1"/>
    <w:rsid w:val="00907B91"/>
    <w:rsid w:val="00907D5D"/>
    <w:rsid w:val="009101F9"/>
    <w:rsid w:val="0091085B"/>
    <w:rsid w:val="00910F80"/>
    <w:rsid w:val="0091190C"/>
    <w:rsid w:val="00915CFC"/>
    <w:rsid w:val="00927E08"/>
    <w:rsid w:val="009321AB"/>
    <w:rsid w:val="009333D4"/>
    <w:rsid w:val="0093777E"/>
    <w:rsid w:val="009418E8"/>
    <w:rsid w:val="009432E3"/>
    <w:rsid w:val="00954530"/>
    <w:rsid w:val="00955705"/>
    <w:rsid w:val="009579A5"/>
    <w:rsid w:val="0096287B"/>
    <w:rsid w:val="009632BB"/>
    <w:rsid w:val="0096382F"/>
    <w:rsid w:val="009654D8"/>
    <w:rsid w:val="009700A7"/>
    <w:rsid w:val="00971246"/>
    <w:rsid w:val="00975A2F"/>
    <w:rsid w:val="0099044C"/>
    <w:rsid w:val="009914A6"/>
    <w:rsid w:val="0099157A"/>
    <w:rsid w:val="009920ED"/>
    <w:rsid w:val="009940C8"/>
    <w:rsid w:val="00996394"/>
    <w:rsid w:val="00996954"/>
    <w:rsid w:val="00997C50"/>
    <w:rsid w:val="009A0297"/>
    <w:rsid w:val="009A0AEB"/>
    <w:rsid w:val="009A1DEB"/>
    <w:rsid w:val="009A5FF1"/>
    <w:rsid w:val="009B0B10"/>
    <w:rsid w:val="009B22DC"/>
    <w:rsid w:val="009B2533"/>
    <w:rsid w:val="009B3195"/>
    <w:rsid w:val="009B37D2"/>
    <w:rsid w:val="009B49E3"/>
    <w:rsid w:val="009B78F5"/>
    <w:rsid w:val="009C6515"/>
    <w:rsid w:val="009D0778"/>
    <w:rsid w:val="009D30D1"/>
    <w:rsid w:val="009D47BA"/>
    <w:rsid w:val="009D5DB9"/>
    <w:rsid w:val="009D76A0"/>
    <w:rsid w:val="009E789B"/>
    <w:rsid w:val="009E7C05"/>
    <w:rsid w:val="009F0292"/>
    <w:rsid w:val="009F0341"/>
    <w:rsid w:val="009F0EDF"/>
    <w:rsid w:val="009F1565"/>
    <w:rsid w:val="009F251B"/>
    <w:rsid w:val="009F2B79"/>
    <w:rsid w:val="009F3470"/>
    <w:rsid w:val="009F4307"/>
    <w:rsid w:val="009F77CF"/>
    <w:rsid w:val="00A00844"/>
    <w:rsid w:val="00A05110"/>
    <w:rsid w:val="00A06DEE"/>
    <w:rsid w:val="00A10489"/>
    <w:rsid w:val="00A11627"/>
    <w:rsid w:val="00A12AA2"/>
    <w:rsid w:val="00A173D9"/>
    <w:rsid w:val="00A1785E"/>
    <w:rsid w:val="00A2024B"/>
    <w:rsid w:val="00A20862"/>
    <w:rsid w:val="00A21E9F"/>
    <w:rsid w:val="00A23230"/>
    <w:rsid w:val="00A23D4E"/>
    <w:rsid w:val="00A26438"/>
    <w:rsid w:val="00A27184"/>
    <w:rsid w:val="00A30398"/>
    <w:rsid w:val="00A338F4"/>
    <w:rsid w:val="00A34882"/>
    <w:rsid w:val="00A36BF0"/>
    <w:rsid w:val="00A45B89"/>
    <w:rsid w:val="00A4715E"/>
    <w:rsid w:val="00A55238"/>
    <w:rsid w:val="00A60176"/>
    <w:rsid w:val="00A6233D"/>
    <w:rsid w:val="00A65A83"/>
    <w:rsid w:val="00A66B8F"/>
    <w:rsid w:val="00A67CCD"/>
    <w:rsid w:val="00A719C4"/>
    <w:rsid w:val="00A71AFA"/>
    <w:rsid w:val="00A742AC"/>
    <w:rsid w:val="00A814B6"/>
    <w:rsid w:val="00A83256"/>
    <w:rsid w:val="00A84F6A"/>
    <w:rsid w:val="00A8683B"/>
    <w:rsid w:val="00A877F1"/>
    <w:rsid w:val="00A91E25"/>
    <w:rsid w:val="00A91FC0"/>
    <w:rsid w:val="00A92491"/>
    <w:rsid w:val="00A95403"/>
    <w:rsid w:val="00A96713"/>
    <w:rsid w:val="00AA56D2"/>
    <w:rsid w:val="00AB1853"/>
    <w:rsid w:val="00AB1D22"/>
    <w:rsid w:val="00AB424C"/>
    <w:rsid w:val="00AB4E56"/>
    <w:rsid w:val="00AB67DA"/>
    <w:rsid w:val="00AC0410"/>
    <w:rsid w:val="00AC30BC"/>
    <w:rsid w:val="00AC6158"/>
    <w:rsid w:val="00AD1962"/>
    <w:rsid w:val="00AF248B"/>
    <w:rsid w:val="00AF2AC0"/>
    <w:rsid w:val="00AF3DE1"/>
    <w:rsid w:val="00AF48DF"/>
    <w:rsid w:val="00B039BF"/>
    <w:rsid w:val="00B03C9C"/>
    <w:rsid w:val="00B06287"/>
    <w:rsid w:val="00B12C8D"/>
    <w:rsid w:val="00B17AD6"/>
    <w:rsid w:val="00B20171"/>
    <w:rsid w:val="00B2152F"/>
    <w:rsid w:val="00B2264C"/>
    <w:rsid w:val="00B25EAB"/>
    <w:rsid w:val="00B31282"/>
    <w:rsid w:val="00B314AA"/>
    <w:rsid w:val="00B33E82"/>
    <w:rsid w:val="00B34CE1"/>
    <w:rsid w:val="00B40A9B"/>
    <w:rsid w:val="00B412FC"/>
    <w:rsid w:val="00B42756"/>
    <w:rsid w:val="00B43670"/>
    <w:rsid w:val="00B46A92"/>
    <w:rsid w:val="00B5309D"/>
    <w:rsid w:val="00B53431"/>
    <w:rsid w:val="00B573C6"/>
    <w:rsid w:val="00B63CD7"/>
    <w:rsid w:val="00B704E9"/>
    <w:rsid w:val="00B71B51"/>
    <w:rsid w:val="00B71B84"/>
    <w:rsid w:val="00B72A67"/>
    <w:rsid w:val="00B744FE"/>
    <w:rsid w:val="00B843BA"/>
    <w:rsid w:val="00B93946"/>
    <w:rsid w:val="00B942A2"/>
    <w:rsid w:val="00BA586D"/>
    <w:rsid w:val="00BB02A4"/>
    <w:rsid w:val="00BB071F"/>
    <w:rsid w:val="00BB0DAF"/>
    <w:rsid w:val="00BB4725"/>
    <w:rsid w:val="00BB4D07"/>
    <w:rsid w:val="00BC2C96"/>
    <w:rsid w:val="00BC46A5"/>
    <w:rsid w:val="00BC5AC7"/>
    <w:rsid w:val="00BD1A41"/>
    <w:rsid w:val="00BD27B7"/>
    <w:rsid w:val="00BD5980"/>
    <w:rsid w:val="00BE3510"/>
    <w:rsid w:val="00BE3EA4"/>
    <w:rsid w:val="00BE66B1"/>
    <w:rsid w:val="00BE6A46"/>
    <w:rsid w:val="00BE7186"/>
    <w:rsid w:val="00BE7598"/>
    <w:rsid w:val="00BF255D"/>
    <w:rsid w:val="00BF2F63"/>
    <w:rsid w:val="00C01EA5"/>
    <w:rsid w:val="00C0374F"/>
    <w:rsid w:val="00C03FF9"/>
    <w:rsid w:val="00C054DA"/>
    <w:rsid w:val="00C05C0F"/>
    <w:rsid w:val="00C102CB"/>
    <w:rsid w:val="00C10DCE"/>
    <w:rsid w:val="00C12526"/>
    <w:rsid w:val="00C1716E"/>
    <w:rsid w:val="00C204CC"/>
    <w:rsid w:val="00C22937"/>
    <w:rsid w:val="00C23E14"/>
    <w:rsid w:val="00C252C6"/>
    <w:rsid w:val="00C3089B"/>
    <w:rsid w:val="00C34CD1"/>
    <w:rsid w:val="00C36CAD"/>
    <w:rsid w:val="00C405CC"/>
    <w:rsid w:val="00C42585"/>
    <w:rsid w:val="00C4625C"/>
    <w:rsid w:val="00C5351C"/>
    <w:rsid w:val="00C542B1"/>
    <w:rsid w:val="00C6647D"/>
    <w:rsid w:val="00C66E20"/>
    <w:rsid w:val="00C70F10"/>
    <w:rsid w:val="00C70F34"/>
    <w:rsid w:val="00C73365"/>
    <w:rsid w:val="00C75265"/>
    <w:rsid w:val="00C76589"/>
    <w:rsid w:val="00C76D87"/>
    <w:rsid w:val="00C82E07"/>
    <w:rsid w:val="00C86715"/>
    <w:rsid w:val="00C8734B"/>
    <w:rsid w:val="00C91EA0"/>
    <w:rsid w:val="00C96405"/>
    <w:rsid w:val="00C9704A"/>
    <w:rsid w:val="00C97AF4"/>
    <w:rsid w:val="00CA5918"/>
    <w:rsid w:val="00CA5F96"/>
    <w:rsid w:val="00CA7996"/>
    <w:rsid w:val="00CB6426"/>
    <w:rsid w:val="00CC49E1"/>
    <w:rsid w:val="00CC4BF5"/>
    <w:rsid w:val="00CD083A"/>
    <w:rsid w:val="00CD0F2F"/>
    <w:rsid w:val="00CD4838"/>
    <w:rsid w:val="00CE0386"/>
    <w:rsid w:val="00CE3F1B"/>
    <w:rsid w:val="00CE635A"/>
    <w:rsid w:val="00CE74E7"/>
    <w:rsid w:val="00CF04F1"/>
    <w:rsid w:val="00CF18D4"/>
    <w:rsid w:val="00CF4565"/>
    <w:rsid w:val="00CF6455"/>
    <w:rsid w:val="00D015FF"/>
    <w:rsid w:val="00D04C76"/>
    <w:rsid w:val="00D07D14"/>
    <w:rsid w:val="00D118F8"/>
    <w:rsid w:val="00D164E9"/>
    <w:rsid w:val="00D17DE6"/>
    <w:rsid w:val="00D32511"/>
    <w:rsid w:val="00D36ECD"/>
    <w:rsid w:val="00D37612"/>
    <w:rsid w:val="00D410E7"/>
    <w:rsid w:val="00D430C0"/>
    <w:rsid w:val="00D47E1A"/>
    <w:rsid w:val="00D52BAE"/>
    <w:rsid w:val="00D53E20"/>
    <w:rsid w:val="00D557C9"/>
    <w:rsid w:val="00D56F4E"/>
    <w:rsid w:val="00D60F58"/>
    <w:rsid w:val="00D6163D"/>
    <w:rsid w:val="00D664E9"/>
    <w:rsid w:val="00D74634"/>
    <w:rsid w:val="00D74BFD"/>
    <w:rsid w:val="00D74FDD"/>
    <w:rsid w:val="00D76C5C"/>
    <w:rsid w:val="00D81ADF"/>
    <w:rsid w:val="00D86FB1"/>
    <w:rsid w:val="00D92F36"/>
    <w:rsid w:val="00D93DDE"/>
    <w:rsid w:val="00D9521C"/>
    <w:rsid w:val="00DA0D18"/>
    <w:rsid w:val="00DA1647"/>
    <w:rsid w:val="00DA3976"/>
    <w:rsid w:val="00DA3DD5"/>
    <w:rsid w:val="00DB017E"/>
    <w:rsid w:val="00DB27CE"/>
    <w:rsid w:val="00DB3D42"/>
    <w:rsid w:val="00DB3E03"/>
    <w:rsid w:val="00DB646B"/>
    <w:rsid w:val="00DB6D8E"/>
    <w:rsid w:val="00DB70A4"/>
    <w:rsid w:val="00DC1162"/>
    <w:rsid w:val="00DC1BA9"/>
    <w:rsid w:val="00DD27B2"/>
    <w:rsid w:val="00DD2A96"/>
    <w:rsid w:val="00DD7856"/>
    <w:rsid w:val="00DE0579"/>
    <w:rsid w:val="00DE12BC"/>
    <w:rsid w:val="00DF0600"/>
    <w:rsid w:val="00DF2C1C"/>
    <w:rsid w:val="00DF4D5F"/>
    <w:rsid w:val="00DF7359"/>
    <w:rsid w:val="00E0153E"/>
    <w:rsid w:val="00E05455"/>
    <w:rsid w:val="00E05688"/>
    <w:rsid w:val="00E07A8F"/>
    <w:rsid w:val="00E1221E"/>
    <w:rsid w:val="00E134F9"/>
    <w:rsid w:val="00E13730"/>
    <w:rsid w:val="00E1463B"/>
    <w:rsid w:val="00E148D3"/>
    <w:rsid w:val="00E14E82"/>
    <w:rsid w:val="00E15997"/>
    <w:rsid w:val="00E15CDB"/>
    <w:rsid w:val="00E20A3A"/>
    <w:rsid w:val="00E23D22"/>
    <w:rsid w:val="00E27F35"/>
    <w:rsid w:val="00E37D01"/>
    <w:rsid w:val="00E401C1"/>
    <w:rsid w:val="00E41CCE"/>
    <w:rsid w:val="00E45489"/>
    <w:rsid w:val="00E45BC0"/>
    <w:rsid w:val="00E47AB5"/>
    <w:rsid w:val="00E52D35"/>
    <w:rsid w:val="00E549DE"/>
    <w:rsid w:val="00E54E9B"/>
    <w:rsid w:val="00E56035"/>
    <w:rsid w:val="00E7668F"/>
    <w:rsid w:val="00E825A2"/>
    <w:rsid w:val="00E836DA"/>
    <w:rsid w:val="00E848C8"/>
    <w:rsid w:val="00E86641"/>
    <w:rsid w:val="00E92984"/>
    <w:rsid w:val="00E93F53"/>
    <w:rsid w:val="00E94C04"/>
    <w:rsid w:val="00E955CC"/>
    <w:rsid w:val="00EA139F"/>
    <w:rsid w:val="00EA297F"/>
    <w:rsid w:val="00EA2BF1"/>
    <w:rsid w:val="00EA31F3"/>
    <w:rsid w:val="00EA48E5"/>
    <w:rsid w:val="00EA4AE7"/>
    <w:rsid w:val="00EA5C46"/>
    <w:rsid w:val="00EB5822"/>
    <w:rsid w:val="00EB6333"/>
    <w:rsid w:val="00EB6FAB"/>
    <w:rsid w:val="00EC18AE"/>
    <w:rsid w:val="00EC37BC"/>
    <w:rsid w:val="00EC6BD3"/>
    <w:rsid w:val="00ED2A6C"/>
    <w:rsid w:val="00ED79C3"/>
    <w:rsid w:val="00EE14EC"/>
    <w:rsid w:val="00EE3188"/>
    <w:rsid w:val="00EE3911"/>
    <w:rsid w:val="00EE5CFC"/>
    <w:rsid w:val="00F04DBD"/>
    <w:rsid w:val="00F05478"/>
    <w:rsid w:val="00F06554"/>
    <w:rsid w:val="00F109F1"/>
    <w:rsid w:val="00F121D6"/>
    <w:rsid w:val="00F12C5A"/>
    <w:rsid w:val="00F1440A"/>
    <w:rsid w:val="00F14C5A"/>
    <w:rsid w:val="00F16144"/>
    <w:rsid w:val="00F16827"/>
    <w:rsid w:val="00F16BB0"/>
    <w:rsid w:val="00F2042A"/>
    <w:rsid w:val="00F20CE1"/>
    <w:rsid w:val="00F20EA2"/>
    <w:rsid w:val="00F23242"/>
    <w:rsid w:val="00F248AA"/>
    <w:rsid w:val="00F3009F"/>
    <w:rsid w:val="00F30B55"/>
    <w:rsid w:val="00F319E6"/>
    <w:rsid w:val="00F31CE9"/>
    <w:rsid w:val="00F36DE8"/>
    <w:rsid w:val="00F41883"/>
    <w:rsid w:val="00F42148"/>
    <w:rsid w:val="00F42897"/>
    <w:rsid w:val="00F43BFA"/>
    <w:rsid w:val="00F45416"/>
    <w:rsid w:val="00F45B69"/>
    <w:rsid w:val="00F50616"/>
    <w:rsid w:val="00F53547"/>
    <w:rsid w:val="00F5369E"/>
    <w:rsid w:val="00F54582"/>
    <w:rsid w:val="00F54D26"/>
    <w:rsid w:val="00F571B0"/>
    <w:rsid w:val="00F61A74"/>
    <w:rsid w:val="00F61ECF"/>
    <w:rsid w:val="00F620ED"/>
    <w:rsid w:val="00F62F7E"/>
    <w:rsid w:val="00F64B9A"/>
    <w:rsid w:val="00F7095B"/>
    <w:rsid w:val="00F73CBF"/>
    <w:rsid w:val="00F76792"/>
    <w:rsid w:val="00F81A7A"/>
    <w:rsid w:val="00F8383D"/>
    <w:rsid w:val="00F83C52"/>
    <w:rsid w:val="00F84050"/>
    <w:rsid w:val="00F841AF"/>
    <w:rsid w:val="00F930F6"/>
    <w:rsid w:val="00F965E6"/>
    <w:rsid w:val="00FA0433"/>
    <w:rsid w:val="00FA0DF8"/>
    <w:rsid w:val="00FA17ED"/>
    <w:rsid w:val="00FA4646"/>
    <w:rsid w:val="00FA4E9A"/>
    <w:rsid w:val="00FA7A9D"/>
    <w:rsid w:val="00FB0921"/>
    <w:rsid w:val="00FB358E"/>
    <w:rsid w:val="00FC3BDC"/>
    <w:rsid w:val="00FC48A5"/>
    <w:rsid w:val="00FD25A4"/>
    <w:rsid w:val="00FD7F15"/>
    <w:rsid w:val="00FE1559"/>
    <w:rsid w:val="00FE587B"/>
    <w:rsid w:val="00FF0A11"/>
    <w:rsid w:val="00FF1211"/>
    <w:rsid w:val="00FF6BC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E2FC5"/>
  <w15:docId w15:val="{E9699DA8-74AB-47BF-BEEA-60B53CF3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117D6"/>
    <w:pPr>
      <w:spacing w:after="180" w:line="274" w:lineRule="auto"/>
    </w:pPr>
    <w:rPr>
      <w:sz w:val="24"/>
      <w:szCs w:val="22"/>
      <w:lang w:val="de-DE" w:eastAsia="en-US"/>
    </w:rPr>
  </w:style>
  <w:style w:type="paragraph" w:styleId="berschrift1">
    <w:name w:val="heading 1"/>
    <w:basedOn w:val="Standard"/>
    <w:next w:val="Standard"/>
    <w:link w:val="berschrift1Zchn"/>
    <w:uiPriority w:val="9"/>
    <w:qFormat/>
    <w:rsid w:val="0028740E"/>
    <w:pPr>
      <w:keepNext/>
      <w:keepLines/>
      <w:spacing w:before="360" w:after="0" w:line="240" w:lineRule="auto"/>
      <w:outlineLvl w:val="0"/>
    </w:pPr>
    <w:rPr>
      <w:rFonts w:ascii="Arial" w:eastAsia="Times New Roman" w:hAnsi="Arial"/>
      <w:bCs/>
      <w:color w:val="283138"/>
      <w:sz w:val="32"/>
      <w:szCs w:val="28"/>
    </w:rPr>
  </w:style>
  <w:style w:type="paragraph" w:styleId="berschrift2">
    <w:name w:val="heading 2"/>
    <w:basedOn w:val="Standard"/>
    <w:next w:val="Standard"/>
    <w:link w:val="berschrift2Zchn"/>
    <w:uiPriority w:val="9"/>
    <w:qFormat/>
    <w:rsid w:val="0028740E"/>
    <w:pPr>
      <w:keepNext/>
      <w:keepLines/>
      <w:spacing w:before="120" w:after="0" w:line="240" w:lineRule="auto"/>
      <w:outlineLvl w:val="1"/>
    </w:pPr>
    <w:rPr>
      <w:rFonts w:ascii="Arial" w:eastAsia="Times New Roman" w:hAnsi="Arial"/>
      <w:b/>
      <w:bCs/>
      <w:color w:val="80716A"/>
      <w:sz w:val="28"/>
      <w:szCs w:val="26"/>
    </w:rPr>
  </w:style>
  <w:style w:type="paragraph" w:styleId="berschrift3">
    <w:name w:val="heading 3"/>
    <w:basedOn w:val="Standard"/>
    <w:next w:val="Standard"/>
    <w:link w:val="berschrift3Zchn"/>
    <w:uiPriority w:val="9"/>
    <w:qFormat/>
    <w:rsid w:val="0028740E"/>
    <w:pPr>
      <w:keepNext/>
      <w:keepLines/>
      <w:spacing w:before="20" w:after="0" w:line="240" w:lineRule="auto"/>
      <w:outlineLvl w:val="2"/>
    </w:pPr>
    <w:rPr>
      <w:rFonts w:eastAsia="Times New Roman"/>
      <w:b/>
      <w:bCs/>
      <w:color w:val="283138"/>
      <w:szCs w:val="20"/>
    </w:rPr>
  </w:style>
  <w:style w:type="paragraph" w:styleId="berschrift4">
    <w:name w:val="heading 4"/>
    <w:basedOn w:val="Standard"/>
    <w:next w:val="Standard"/>
    <w:link w:val="berschrift4Zchn"/>
    <w:uiPriority w:val="9"/>
    <w:qFormat/>
    <w:rsid w:val="0028740E"/>
    <w:pPr>
      <w:keepNext/>
      <w:keepLines/>
      <w:spacing w:before="200" w:after="0"/>
      <w:outlineLvl w:val="3"/>
    </w:pPr>
    <w:rPr>
      <w:rFonts w:ascii="Arial" w:eastAsia="Times New Roman" w:hAnsi="Arial"/>
      <w:b/>
      <w:bCs/>
      <w:i/>
      <w:iCs/>
      <w:color w:val="262626"/>
      <w:sz w:val="20"/>
      <w:szCs w:val="20"/>
    </w:rPr>
  </w:style>
  <w:style w:type="paragraph" w:styleId="berschrift5">
    <w:name w:val="heading 5"/>
    <w:basedOn w:val="Standard"/>
    <w:next w:val="Standard"/>
    <w:link w:val="berschrift5Zchn"/>
    <w:uiPriority w:val="9"/>
    <w:qFormat/>
    <w:rsid w:val="0028740E"/>
    <w:pPr>
      <w:keepNext/>
      <w:keepLines/>
      <w:spacing w:before="200" w:after="0"/>
      <w:outlineLvl w:val="4"/>
    </w:pPr>
    <w:rPr>
      <w:rFonts w:ascii="Arial" w:eastAsia="Times New Roman" w:hAnsi="Arial"/>
      <w:color w:val="000000"/>
      <w:sz w:val="20"/>
      <w:szCs w:val="20"/>
    </w:rPr>
  </w:style>
  <w:style w:type="paragraph" w:styleId="berschrift6">
    <w:name w:val="heading 6"/>
    <w:basedOn w:val="Standard"/>
    <w:next w:val="Standard"/>
    <w:link w:val="berschrift6Zchn"/>
    <w:uiPriority w:val="9"/>
    <w:qFormat/>
    <w:rsid w:val="0028740E"/>
    <w:pPr>
      <w:keepNext/>
      <w:keepLines/>
      <w:spacing w:before="200" w:after="0"/>
      <w:outlineLvl w:val="5"/>
    </w:pPr>
    <w:rPr>
      <w:rFonts w:ascii="Arial" w:eastAsia="Times New Roman" w:hAnsi="Arial"/>
      <w:i/>
      <w:iCs/>
      <w:color w:val="000000"/>
      <w:sz w:val="20"/>
      <w:szCs w:val="20"/>
    </w:rPr>
  </w:style>
  <w:style w:type="paragraph" w:styleId="berschrift7">
    <w:name w:val="heading 7"/>
    <w:basedOn w:val="Standard"/>
    <w:next w:val="Standard"/>
    <w:link w:val="berschrift7Zchn"/>
    <w:uiPriority w:val="9"/>
    <w:qFormat/>
    <w:rsid w:val="0028740E"/>
    <w:pPr>
      <w:keepNext/>
      <w:keepLines/>
      <w:spacing w:before="200" w:after="0"/>
      <w:outlineLvl w:val="6"/>
    </w:pPr>
    <w:rPr>
      <w:rFonts w:ascii="Arial" w:eastAsia="Times New Roman" w:hAnsi="Arial"/>
      <w:i/>
      <w:iCs/>
      <w:color w:val="283138"/>
      <w:sz w:val="20"/>
      <w:szCs w:val="20"/>
    </w:rPr>
  </w:style>
  <w:style w:type="paragraph" w:styleId="berschrift8">
    <w:name w:val="heading 8"/>
    <w:basedOn w:val="Standard"/>
    <w:next w:val="Standard"/>
    <w:link w:val="berschrift8Zchn"/>
    <w:uiPriority w:val="9"/>
    <w:qFormat/>
    <w:rsid w:val="0028740E"/>
    <w:pPr>
      <w:keepNext/>
      <w:keepLines/>
      <w:spacing w:before="200" w:after="0"/>
      <w:outlineLvl w:val="7"/>
    </w:pPr>
    <w:rPr>
      <w:rFonts w:ascii="Arial" w:eastAsia="Times New Roman" w:hAnsi="Arial"/>
      <w:color w:val="000000"/>
      <w:sz w:val="20"/>
      <w:szCs w:val="20"/>
    </w:rPr>
  </w:style>
  <w:style w:type="paragraph" w:styleId="berschrift9">
    <w:name w:val="heading 9"/>
    <w:basedOn w:val="Standard"/>
    <w:next w:val="Standard"/>
    <w:link w:val="berschrift9Zchn"/>
    <w:uiPriority w:val="9"/>
    <w:qFormat/>
    <w:rsid w:val="0028740E"/>
    <w:pPr>
      <w:keepNext/>
      <w:keepLines/>
      <w:spacing w:before="200" w:after="0"/>
      <w:outlineLvl w:val="8"/>
    </w:pPr>
    <w:rPr>
      <w:rFonts w:ascii="Arial" w:eastAsia="Times New Roman" w:hAnsi="Arial"/>
      <w:i/>
      <w:i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uiPriority w:val="99"/>
    <w:semiHidden/>
    <w:unhideWhenUsed/>
    <w:rsid w:val="00D86FB1"/>
    <w:rPr>
      <w:sz w:val="20"/>
      <w:vertAlign w:val="superscript"/>
    </w:rPr>
  </w:style>
  <w:style w:type="paragraph" w:styleId="Fuzeile">
    <w:name w:val="footer"/>
    <w:basedOn w:val="Standard"/>
    <w:link w:val="FuzeileZchn"/>
    <w:uiPriority w:val="99"/>
    <w:unhideWhenUsed/>
    <w:rsid w:val="001F6B90"/>
    <w:pPr>
      <w:tabs>
        <w:tab w:val="center" w:pos="4536"/>
        <w:tab w:val="right" w:pos="9072"/>
      </w:tabs>
    </w:pPr>
  </w:style>
  <w:style w:type="paragraph" w:styleId="StandardWeb">
    <w:name w:val="Normal (Web)"/>
    <w:basedOn w:val="Standard"/>
    <w:uiPriority w:val="99"/>
    <w:semiHidden/>
    <w:unhideWhenUsed/>
    <w:rsid w:val="00DA0D18"/>
    <w:pPr>
      <w:spacing w:before="100" w:beforeAutospacing="1" w:after="119"/>
    </w:pPr>
    <w:rPr>
      <w:rFonts w:ascii="Times New Roman" w:hAnsi="Times New Roman"/>
      <w:lang w:eastAsia="de-DE"/>
    </w:rPr>
  </w:style>
  <w:style w:type="paragraph" w:styleId="Titel">
    <w:name w:val="Title"/>
    <w:basedOn w:val="Standard"/>
    <w:next w:val="Standard"/>
    <w:link w:val="TitelZchn"/>
    <w:uiPriority w:val="10"/>
    <w:qFormat/>
    <w:rsid w:val="0028740E"/>
    <w:pPr>
      <w:spacing w:after="120" w:line="240" w:lineRule="auto"/>
      <w:contextualSpacing/>
    </w:pPr>
    <w:rPr>
      <w:rFonts w:ascii="Arial" w:eastAsia="Times New Roman" w:hAnsi="Arial"/>
      <w:color w:val="283138"/>
      <w:spacing w:val="30"/>
      <w:kern w:val="28"/>
      <w:sz w:val="72"/>
      <w:szCs w:val="52"/>
    </w:rPr>
  </w:style>
  <w:style w:type="character" w:customStyle="1" w:styleId="TitelZchn">
    <w:name w:val="Titel Zchn"/>
    <w:link w:val="Titel"/>
    <w:uiPriority w:val="10"/>
    <w:rsid w:val="0028740E"/>
    <w:rPr>
      <w:rFonts w:ascii="Arial" w:eastAsia="Times New Roman" w:hAnsi="Arial" w:cs="Times New Roman"/>
      <w:color w:val="283138"/>
      <w:spacing w:val="30"/>
      <w:kern w:val="28"/>
      <w:sz w:val="72"/>
      <w:szCs w:val="52"/>
    </w:rPr>
  </w:style>
  <w:style w:type="character" w:customStyle="1" w:styleId="apple-converted-space">
    <w:name w:val="apple-converted-space"/>
    <w:rsid w:val="002539E2"/>
  </w:style>
  <w:style w:type="character" w:customStyle="1" w:styleId="berschrift2Zchn">
    <w:name w:val="Überschrift 2 Zchn"/>
    <w:link w:val="berschrift2"/>
    <w:uiPriority w:val="9"/>
    <w:rsid w:val="0028740E"/>
    <w:rPr>
      <w:rFonts w:ascii="Arial" w:eastAsia="Times New Roman" w:hAnsi="Arial" w:cs="Times New Roman"/>
      <w:b/>
      <w:bCs/>
      <w:color w:val="80716A"/>
      <w:sz w:val="28"/>
      <w:szCs w:val="26"/>
    </w:rPr>
  </w:style>
  <w:style w:type="character" w:customStyle="1" w:styleId="berschrift5Zchn">
    <w:name w:val="Überschrift 5 Zchn"/>
    <w:link w:val="berschrift5"/>
    <w:uiPriority w:val="9"/>
    <w:rsid w:val="0028740E"/>
    <w:rPr>
      <w:rFonts w:ascii="Arial" w:eastAsia="Times New Roman" w:hAnsi="Arial" w:cs="Times New Roman"/>
      <w:color w:val="000000"/>
    </w:rPr>
  </w:style>
  <w:style w:type="character" w:styleId="Fett">
    <w:name w:val="Strong"/>
    <w:uiPriority w:val="22"/>
    <w:qFormat/>
    <w:rsid w:val="0028740E"/>
    <w:rPr>
      <w:b/>
      <w:bCs/>
      <w:color w:val="38454F"/>
    </w:rPr>
  </w:style>
  <w:style w:type="character" w:styleId="Hervorhebung">
    <w:name w:val="Emphasis"/>
    <w:uiPriority w:val="20"/>
    <w:qFormat/>
    <w:rsid w:val="0028740E"/>
    <w:rPr>
      <w:b w:val="0"/>
      <w:i/>
      <w:iCs/>
      <w:color w:val="283138"/>
    </w:rPr>
  </w:style>
  <w:style w:type="paragraph" w:styleId="Funotentext">
    <w:name w:val="footnote text"/>
    <w:basedOn w:val="Standard"/>
    <w:link w:val="FunotentextZchn"/>
    <w:uiPriority w:val="99"/>
    <w:unhideWhenUsed/>
    <w:rsid w:val="003117D6"/>
    <w:rPr>
      <w:sz w:val="20"/>
    </w:rPr>
  </w:style>
  <w:style w:type="character" w:customStyle="1" w:styleId="FunotentextZchn">
    <w:name w:val="Fußnotentext Zchn"/>
    <w:link w:val="Funotentext"/>
    <w:uiPriority w:val="99"/>
    <w:rsid w:val="003117D6"/>
    <w:rPr>
      <w:szCs w:val="22"/>
      <w:lang w:eastAsia="en-US"/>
    </w:rPr>
  </w:style>
  <w:style w:type="character" w:styleId="Funotenzeichen">
    <w:name w:val="footnote reference"/>
    <w:uiPriority w:val="99"/>
    <w:unhideWhenUsed/>
    <w:rsid w:val="00E836DA"/>
    <w:rPr>
      <w:vertAlign w:val="superscript"/>
    </w:rPr>
  </w:style>
  <w:style w:type="paragraph" w:customStyle="1" w:styleId="MittleresRaster21">
    <w:name w:val="Mittleres Raster 21"/>
    <w:link w:val="MittleresRaster2Zchn"/>
    <w:uiPriority w:val="1"/>
    <w:qFormat/>
    <w:rsid w:val="0028740E"/>
    <w:rPr>
      <w:sz w:val="22"/>
      <w:szCs w:val="22"/>
      <w:lang w:val="de-DE" w:eastAsia="en-US"/>
    </w:rPr>
  </w:style>
  <w:style w:type="paragraph" w:styleId="Untertitel">
    <w:name w:val="Subtitle"/>
    <w:basedOn w:val="Standard"/>
    <w:next w:val="Standard"/>
    <w:link w:val="UntertitelZchn"/>
    <w:uiPriority w:val="11"/>
    <w:qFormat/>
    <w:rsid w:val="0028740E"/>
    <w:pPr>
      <w:numPr>
        <w:ilvl w:val="1"/>
      </w:numPr>
    </w:pPr>
    <w:rPr>
      <w:rFonts w:eastAsia="Times New Roman"/>
      <w:iCs/>
      <w:color w:val="38454F"/>
      <w:sz w:val="32"/>
      <w:szCs w:val="24"/>
    </w:rPr>
  </w:style>
  <w:style w:type="character" w:customStyle="1" w:styleId="UntertitelZchn">
    <w:name w:val="Untertitel Zchn"/>
    <w:link w:val="Untertitel"/>
    <w:uiPriority w:val="11"/>
    <w:rsid w:val="0028740E"/>
    <w:rPr>
      <w:rFonts w:eastAsia="Times New Roman" w:cs="Times New Roman"/>
      <w:iCs/>
      <w:color w:val="38454F"/>
      <w:sz w:val="32"/>
      <w:szCs w:val="24"/>
    </w:rPr>
  </w:style>
  <w:style w:type="character" w:customStyle="1" w:styleId="berschrift1Zchn">
    <w:name w:val="Überschrift 1 Zchn"/>
    <w:link w:val="berschrift1"/>
    <w:uiPriority w:val="9"/>
    <w:rsid w:val="0028740E"/>
    <w:rPr>
      <w:rFonts w:ascii="Arial" w:eastAsia="Times New Roman" w:hAnsi="Arial" w:cs="Times New Roman"/>
      <w:bCs/>
      <w:color w:val="283138"/>
      <w:sz w:val="32"/>
      <w:szCs w:val="28"/>
    </w:rPr>
  </w:style>
  <w:style w:type="character" w:customStyle="1" w:styleId="berschrift3Zchn">
    <w:name w:val="Überschrift 3 Zchn"/>
    <w:link w:val="berschrift3"/>
    <w:uiPriority w:val="9"/>
    <w:rsid w:val="0028740E"/>
    <w:rPr>
      <w:rFonts w:eastAsia="Times New Roman" w:cs="Times New Roman"/>
      <w:b/>
      <w:bCs/>
      <w:color w:val="283138"/>
      <w:sz w:val="24"/>
    </w:rPr>
  </w:style>
  <w:style w:type="character" w:customStyle="1" w:styleId="berschrift4Zchn">
    <w:name w:val="Überschrift 4 Zchn"/>
    <w:link w:val="berschrift4"/>
    <w:uiPriority w:val="9"/>
    <w:rsid w:val="0028740E"/>
    <w:rPr>
      <w:rFonts w:ascii="Arial" w:eastAsia="Times New Roman" w:hAnsi="Arial" w:cs="Times New Roman"/>
      <w:b/>
      <w:bCs/>
      <w:i/>
      <w:iCs/>
      <w:color w:val="262626"/>
    </w:rPr>
  </w:style>
  <w:style w:type="character" w:customStyle="1" w:styleId="berschrift6Zchn">
    <w:name w:val="Überschrift 6 Zchn"/>
    <w:link w:val="berschrift6"/>
    <w:uiPriority w:val="9"/>
    <w:semiHidden/>
    <w:rsid w:val="0028740E"/>
    <w:rPr>
      <w:rFonts w:ascii="Arial" w:eastAsia="Times New Roman" w:hAnsi="Arial" w:cs="Times New Roman"/>
      <w:i/>
      <w:iCs/>
      <w:color w:val="000000"/>
    </w:rPr>
  </w:style>
  <w:style w:type="character" w:customStyle="1" w:styleId="berschrift7Zchn">
    <w:name w:val="Überschrift 7 Zchn"/>
    <w:link w:val="berschrift7"/>
    <w:uiPriority w:val="9"/>
    <w:semiHidden/>
    <w:rsid w:val="0028740E"/>
    <w:rPr>
      <w:rFonts w:ascii="Arial" w:eastAsia="Times New Roman" w:hAnsi="Arial" w:cs="Times New Roman"/>
      <w:i/>
      <w:iCs/>
      <w:color w:val="283138"/>
    </w:rPr>
  </w:style>
  <w:style w:type="character" w:customStyle="1" w:styleId="berschrift8Zchn">
    <w:name w:val="Überschrift 8 Zchn"/>
    <w:link w:val="berschrift8"/>
    <w:uiPriority w:val="9"/>
    <w:semiHidden/>
    <w:rsid w:val="0028740E"/>
    <w:rPr>
      <w:rFonts w:ascii="Arial" w:eastAsia="Times New Roman" w:hAnsi="Arial" w:cs="Times New Roman"/>
      <w:color w:val="000000"/>
      <w:sz w:val="20"/>
      <w:szCs w:val="20"/>
    </w:rPr>
  </w:style>
  <w:style w:type="character" w:customStyle="1" w:styleId="berschrift9Zchn">
    <w:name w:val="Überschrift 9 Zchn"/>
    <w:link w:val="berschrift9"/>
    <w:uiPriority w:val="9"/>
    <w:semiHidden/>
    <w:rsid w:val="0028740E"/>
    <w:rPr>
      <w:rFonts w:ascii="Arial" w:eastAsia="Times New Roman" w:hAnsi="Arial" w:cs="Times New Roman"/>
      <w:i/>
      <w:iCs/>
      <w:color w:val="000000"/>
      <w:sz w:val="20"/>
      <w:szCs w:val="20"/>
    </w:rPr>
  </w:style>
  <w:style w:type="paragraph" w:styleId="Beschriftung">
    <w:name w:val="caption"/>
    <w:basedOn w:val="Standard"/>
    <w:next w:val="Standard"/>
    <w:uiPriority w:val="35"/>
    <w:qFormat/>
    <w:rsid w:val="0028740E"/>
    <w:pPr>
      <w:spacing w:line="240" w:lineRule="auto"/>
    </w:pPr>
    <w:rPr>
      <w:rFonts w:eastAsia="Times New Roman"/>
      <w:b/>
      <w:bCs/>
      <w:smallCaps/>
      <w:color w:val="283138"/>
      <w:spacing w:val="6"/>
      <w:szCs w:val="18"/>
    </w:rPr>
  </w:style>
  <w:style w:type="paragraph" w:customStyle="1" w:styleId="FarbigeListe-Akzent11">
    <w:name w:val="Farbige Liste - Akzent 11"/>
    <w:basedOn w:val="Standard"/>
    <w:uiPriority w:val="34"/>
    <w:qFormat/>
    <w:rsid w:val="0028740E"/>
    <w:pPr>
      <w:spacing w:line="240" w:lineRule="auto"/>
      <w:ind w:left="720" w:hanging="288"/>
      <w:contextualSpacing/>
    </w:pPr>
    <w:rPr>
      <w:color w:val="283138"/>
    </w:rPr>
  </w:style>
  <w:style w:type="paragraph" w:customStyle="1" w:styleId="FarbigesRaster-Akzent11">
    <w:name w:val="Farbiges Raster - Akzent 11"/>
    <w:basedOn w:val="Standard"/>
    <w:next w:val="Standard"/>
    <w:link w:val="FarbigesRaster-Akzent1Zchn"/>
    <w:uiPriority w:val="29"/>
    <w:qFormat/>
    <w:rsid w:val="0028740E"/>
    <w:pPr>
      <w:pBdr>
        <w:left w:val="single" w:sz="48" w:space="13" w:color="838D9B"/>
      </w:pBdr>
      <w:spacing w:after="0" w:line="360" w:lineRule="auto"/>
    </w:pPr>
    <w:rPr>
      <w:rFonts w:ascii="Arial" w:eastAsia="Times New Roman" w:hAnsi="Arial"/>
      <w:b/>
      <w:i/>
      <w:iCs/>
      <w:color w:val="838D9B"/>
      <w:szCs w:val="20"/>
    </w:rPr>
  </w:style>
  <w:style w:type="character" w:customStyle="1" w:styleId="FarbigesRaster-Akzent1Zchn">
    <w:name w:val="Farbiges Raster - Akzent 1 Zchn"/>
    <w:link w:val="FarbigesRaster-Akzent11"/>
    <w:uiPriority w:val="29"/>
    <w:rsid w:val="0028740E"/>
    <w:rPr>
      <w:rFonts w:ascii="Arial" w:eastAsia="Times New Roman" w:hAnsi="Arial"/>
      <w:b/>
      <w:i/>
      <w:iCs/>
      <w:color w:val="838D9B"/>
      <w:sz w:val="24"/>
    </w:rPr>
  </w:style>
  <w:style w:type="paragraph" w:customStyle="1" w:styleId="HelleSchattierung-Akzent21">
    <w:name w:val="Helle Schattierung - Akzent 21"/>
    <w:basedOn w:val="Standard"/>
    <w:next w:val="Standard"/>
    <w:link w:val="HelleSchattierung-Akzent2Zchn"/>
    <w:uiPriority w:val="30"/>
    <w:qFormat/>
    <w:rsid w:val="0028740E"/>
    <w:pPr>
      <w:pBdr>
        <w:left w:val="single" w:sz="48" w:space="13" w:color="D2610C"/>
      </w:pBdr>
      <w:spacing w:before="240" w:after="120" w:line="300" w:lineRule="auto"/>
    </w:pPr>
    <w:rPr>
      <w:rFonts w:eastAsia="Times New Roman"/>
      <w:b/>
      <w:bCs/>
      <w:i/>
      <w:iCs/>
      <w:color w:val="D2610C"/>
      <w:sz w:val="26"/>
      <w:szCs w:val="20"/>
    </w:rPr>
  </w:style>
  <w:style w:type="character" w:customStyle="1" w:styleId="HelleSchattierung-Akzent2Zchn">
    <w:name w:val="Helle Schattierung - Akzent 2 Zchn"/>
    <w:link w:val="HelleSchattierung-Akzent21"/>
    <w:uiPriority w:val="30"/>
    <w:rsid w:val="0028740E"/>
    <w:rPr>
      <w:rFonts w:eastAsia="Times New Roman"/>
      <w:b/>
      <w:bCs/>
      <w:i/>
      <w:iCs/>
      <w:color w:val="D2610C"/>
      <w:sz w:val="26"/>
    </w:rPr>
  </w:style>
  <w:style w:type="character" w:customStyle="1" w:styleId="EinfacheTabelle31">
    <w:name w:val="Einfache Tabelle 31"/>
    <w:uiPriority w:val="19"/>
    <w:qFormat/>
    <w:rsid w:val="0028740E"/>
    <w:rPr>
      <w:i/>
      <w:iCs/>
      <w:color w:val="000000"/>
    </w:rPr>
  </w:style>
  <w:style w:type="character" w:customStyle="1" w:styleId="EinfacheTabelle41">
    <w:name w:val="Einfache Tabelle 41"/>
    <w:uiPriority w:val="21"/>
    <w:qFormat/>
    <w:rsid w:val="0028740E"/>
    <w:rPr>
      <w:b/>
      <w:bCs/>
      <w:i/>
      <w:iCs/>
      <w:color w:val="283138"/>
    </w:rPr>
  </w:style>
  <w:style w:type="character" w:customStyle="1" w:styleId="EinfacheTabelle51">
    <w:name w:val="Einfache Tabelle 51"/>
    <w:uiPriority w:val="31"/>
    <w:qFormat/>
    <w:rsid w:val="0028740E"/>
    <w:rPr>
      <w:smallCaps/>
      <w:color w:val="000000"/>
      <w:u w:val="single"/>
    </w:rPr>
  </w:style>
  <w:style w:type="character" w:customStyle="1" w:styleId="TabellemithellemGitternetz1">
    <w:name w:val="Tabelle mit hellem Gitternetz1"/>
    <w:uiPriority w:val="32"/>
    <w:qFormat/>
    <w:rsid w:val="0028740E"/>
    <w:rPr>
      <w:rFonts w:ascii="Arial" w:hAnsi="Arial"/>
      <w:b/>
      <w:bCs/>
      <w:smallCaps/>
      <w:color w:val="283138"/>
      <w:spacing w:val="5"/>
      <w:sz w:val="22"/>
      <w:u w:val="single"/>
    </w:rPr>
  </w:style>
  <w:style w:type="character" w:customStyle="1" w:styleId="Gitternetztabelle1hell1">
    <w:name w:val="Gitternetztabelle 1 hell1"/>
    <w:uiPriority w:val="33"/>
    <w:qFormat/>
    <w:rsid w:val="0028740E"/>
    <w:rPr>
      <w:rFonts w:ascii="Arial" w:hAnsi="Arial"/>
      <w:b/>
      <w:bCs/>
      <w:caps w:val="0"/>
      <w:smallCaps/>
      <w:color w:val="283138"/>
      <w:spacing w:val="10"/>
      <w:sz w:val="22"/>
    </w:rPr>
  </w:style>
  <w:style w:type="paragraph" w:customStyle="1" w:styleId="Gitternetztabelle31">
    <w:name w:val="Gitternetztabelle 31"/>
    <w:basedOn w:val="berschrift1"/>
    <w:next w:val="Standard"/>
    <w:uiPriority w:val="39"/>
    <w:semiHidden/>
    <w:unhideWhenUsed/>
    <w:qFormat/>
    <w:rsid w:val="0028740E"/>
    <w:pPr>
      <w:spacing w:before="480" w:line="264" w:lineRule="auto"/>
      <w:outlineLvl w:val="9"/>
    </w:pPr>
    <w:rPr>
      <w:b/>
    </w:rPr>
  </w:style>
  <w:style w:type="character" w:customStyle="1" w:styleId="MittleresRaster2Zchn">
    <w:name w:val="Mittleres Raster 2 Zchn"/>
    <w:link w:val="MittleresRaster21"/>
    <w:uiPriority w:val="1"/>
    <w:rsid w:val="0028740E"/>
    <w:rPr>
      <w:sz w:val="22"/>
      <w:szCs w:val="22"/>
      <w:lang w:val="de-DE" w:eastAsia="en-US" w:bidi="ar-SA"/>
    </w:rPr>
  </w:style>
  <w:style w:type="paragraph" w:customStyle="1" w:styleId="PersonalName">
    <w:name w:val="Personal Name"/>
    <w:basedOn w:val="Titel"/>
    <w:qFormat/>
    <w:rsid w:val="0028740E"/>
    <w:rPr>
      <w:b/>
      <w:caps/>
      <w:color w:val="000000"/>
      <w:sz w:val="28"/>
      <w:szCs w:val="28"/>
    </w:rPr>
  </w:style>
  <w:style w:type="paragraph" w:customStyle="1" w:styleId="Literatur">
    <w:name w:val="Literatur"/>
    <w:basedOn w:val="Standard"/>
    <w:qFormat/>
    <w:rsid w:val="00382C73"/>
    <w:pPr>
      <w:ind w:left="709" w:hanging="709"/>
    </w:pPr>
    <w:rPr>
      <w:lang w:eastAsia="de-DE"/>
    </w:rPr>
  </w:style>
  <w:style w:type="paragraph" w:customStyle="1" w:styleId="Formatvorlage1">
    <w:name w:val="Formatvorlage1"/>
    <w:basedOn w:val="Literatur"/>
    <w:qFormat/>
    <w:rsid w:val="00135552"/>
  </w:style>
  <w:style w:type="character" w:customStyle="1" w:styleId="FuzeileZchn">
    <w:name w:val="Fußzeile Zchn"/>
    <w:link w:val="Fuzeile"/>
    <w:uiPriority w:val="99"/>
    <w:rsid w:val="001F6B90"/>
    <w:rPr>
      <w:sz w:val="24"/>
      <w:szCs w:val="22"/>
      <w:lang w:eastAsia="en-US"/>
    </w:rPr>
  </w:style>
  <w:style w:type="character" w:styleId="Seitenzahl">
    <w:name w:val="page number"/>
    <w:uiPriority w:val="99"/>
    <w:semiHidden/>
    <w:unhideWhenUsed/>
    <w:rsid w:val="001F6B90"/>
  </w:style>
  <w:style w:type="paragraph" w:styleId="Sprechblasentext">
    <w:name w:val="Balloon Text"/>
    <w:basedOn w:val="Standard"/>
    <w:link w:val="SprechblasentextZchn"/>
    <w:uiPriority w:val="99"/>
    <w:semiHidden/>
    <w:unhideWhenUsed/>
    <w:rsid w:val="003B226B"/>
    <w:pPr>
      <w:spacing w:after="0" w:line="240" w:lineRule="auto"/>
    </w:pPr>
    <w:rPr>
      <w:rFonts w:ascii="Segoe UI" w:hAnsi="Segoe UI"/>
      <w:sz w:val="18"/>
      <w:szCs w:val="18"/>
    </w:rPr>
  </w:style>
  <w:style w:type="character" w:customStyle="1" w:styleId="SprechblasentextZchn">
    <w:name w:val="Sprechblasentext Zchn"/>
    <w:link w:val="Sprechblasentext"/>
    <w:uiPriority w:val="99"/>
    <w:semiHidden/>
    <w:rsid w:val="003B226B"/>
    <w:rPr>
      <w:rFonts w:ascii="Segoe UI" w:hAnsi="Segoe UI" w:cs="Segoe UI"/>
      <w:sz w:val="18"/>
      <w:szCs w:val="18"/>
      <w:lang w:val="de-DE" w:eastAsia="en-US"/>
    </w:rPr>
  </w:style>
  <w:style w:type="character" w:styleId="Kommentarzeichen">
    <w:name w:val="annotation reference"/>
    <w:uiPriority w:val="99"/>
    <w:semiHidden/>
    <w:unhideWhenUsed/>
    <w:rsid w:val="003B226B"/>
    <w:rPr>
      <w:sz w:val="16"/>
      <w:szCs w:val="16"/>
    </w:rPr>
  </w:style>
  <w:style w:type="paragraph" w:styleId="Kommentartext">
    <w:name w:val="annotation text"/>
    <w:basedOn w:val="Standard"/>
    <w:link w:val="KommentartextZchn"/>
    <w:uiPriority w:val="99"/>
    <w:unhideWhenUsed/>
    <w:rsid w:val="003B226B"/>
    <w:rPr>
      <w:sz w:val="20"/>
      <w:szCs w:val="20"/>
    </w:rPr>
  </w:style>
  <w:style w:type="character" w:customStyle="1" w:styleId="KommentartextZchn">
    <w:name w:val="Kommentartext Zchn"/>
    <w:link w:val="Kommentartext"/>
    <w:uiPriority w:val="99"/>
    <w:rsid w:val="003B226B"/>
    <w:rPr>
      <w:lang w:val="de-DE" w:eastAsia="en-US"/>
    </w:rPr>
  </w:style>
  <w:style w:type="paragraph" w:styleId="Kommentarthema">
    <w:name w:val="annotation subject"/>
    <w:basedOn w:val="Kommentartext"/>
    <w:next w:val="Kommentartext"/>
    <w:link w:val="KommentarthemaZchn"/>
    <w:uiPriority w:val="99"/>
    <w:semiHidden/>
    <w:unhideWhenUsed/>
    <w:rsid w:val="003B226B"/>
    <w:rPr>
      <w:b/>
      <w:bCs/>
    </w:rPr>
  </w:style>
  <w:style w:type="character" w:customStyle="1" w:styleId="KommentarthemaZchn">
    <w:name w:val="Kommentarthema Zchn"/>
    <w:link w:val="Kommentarthema"/>
    <w:uiPriority w:val="99"/>
    <w:semiHidden/>
    <w:rsid w:val="003B226B"/>
    <w:rPr>
      <w:b/>
      <w:bCs/>
      <w:lang w:val="de-DE" w:eastAsia="en-US"/>
    </w:rPr>
  </w:style>
  <w:style w:type="paragraph" w:customStyle="1" w:styleId="ueberschrart">
    <w:name w:val="ueberschrart"/>
    <w:basedOn w:val="Standard"/>
    <w:rsid w:val="007233DC"/>
    <w:pPr>
      <w:spacing w:before="100" w:beforeAutospacing="1" w:after="100" w:afterAutospacing="1" w:line="240" w:lineRule="auto"/>
    </w:pPr>
    <w:rPr>
      <w:rFonts w:ascii="Times New Roman" w:eastAsia="Times New Roman" w:hAnsi="Times New Roman"/>
      <w:szCs w:val="24"/>
      <w:lang w:val="de-AT" w:eastAsia="de-AT"/>
    </w:rPr>
  </w:style>
  <w:style w:type="paragraph" w:customStyle="1" w:styleId="abs">
    <w:name w:val="abs"/>
    <w:basedOn w:val="Standard"/>
    <w:rsid w:val="007233DC"/>
    <w:pPr>
      <w:spacing w:before="100" w:beforeAutospacing="1" w:after="100" w:afterAutospacing="1" w:line="240" w:lineRule="auto"/>
    </w:pPr>
    <w:rPr>
      <w:rFonts w:ascii="Times New Roman" w:eastAsia="Times New Roman" w:hAnsi="Times New Roman"/>
      <w:szCs w:val="24"/>
      <w:lang w:val="de-AT" w:eastAsia="de-AT"/>
    </w:rPr>
  </w:style>
  <w:style w:type="paragraph" w:styleId="Kopfzeile">
    <w:name w:val="header"/>
    <w:basedOn w:val="Standard"/>
    <w:link w:val="KopfzeileZchn"/>
    <w:uiPriority w:val="99"/>
    <w:unhideWhenUsed/>
    <w:rsid w:val="00D47E1A"/>
    <w:pPr>
      <w:tabs>
        <w:tab w:val="center" w:pos="4536"/>
        <w:tab w:val="right" w:pos="9072"/>
      </w:tabs>
    </w:pPr>
  </w:style>
  <w:style w:type="character" w:customStyle="1" w:styleId="KopfzeileZchn">
    <w:name w:val="Kopfzeile Zchn"/>
    <w:link w:val="Kopfzeile"/>
    <w:uiPriority w:val="99"/>
    <w:rsid w:val="00D47E1A"/>
    <w:rPr>
      <w:sz w:val="24"/>
      <w:szCs w:val="22"/>
      <w:lang w:val="de-DE" w:eastAsia="en-US"/>
    </w:rPr>
  </w:style>
  <w:style w:type="paragraph" w:styleId="berarbeitung">
    <w:name w:val="Revision"/>
    <w:hidden/>
    <w:uiPriority w:val="71"/>
    <w:unhideWhenUsed/>
    <w:rsid w:val="00312A47"/>
    <w:rPr>
      <w:sz w:val="24"/>
      <w:szCs w:val="22"/>
      <w:lang w:val="de-DE" w:eastAsia="en-US"/>
    </w:rPr>
  </w:style>
  <w:style w:type="paragraph" w:customStyle="1" w:styleId="text">
    <w:name w:val="text"/>
    <w:basedOn w:val="Standard"/>
    <w:rsid w:val="00191F3B"/>
    <w:pPr>
      <w:spacing w:before="100" w:beforeAutospacing="1" w:after="100" w:afterAutospacing="1" w:line="240" w:lineRule="auto"/>
    </w:pPr>
    <w:rPr>
      <w:rFonts w:ascii="Times New Roman" w:eastAsia="Times New Roman" w:hAnsi="Times New Roman"/>
      <w:szCs w:val="24"/>
      <w:lang w:val="de-AT" w:eastAsia="de-AT"/>
    </w:rPr>
  </w:style>
  <w:style w:type="character" w:styleId="Hyperlink">
    <w:name w:val="Hyperlink"/>
    <w:basedOn w:val="Absatz-Standardschriftart"/>
    <w:uiPriority w:val="99"/>
    <w:unhideWhenUsed/>
    <w:rsid w:val="003D0199"/>
    <w:rPr>
      <w:color w:val="0000FF"/>
      <w:u w:val="single"/>
    </w:rPr>
  </w:style>
  <w:style w:type="paragraph" w:styleId="Listenabsatz">
    <w:name w:val="List Paragraph"/>
    <w:basedOn w:val="Standard"/>
    <w:uiPriority w:val="72"/>
    <w:qFormat/>
    <w:rsid w:val="003D0199"/>
    <w:pPr>
      <w:ind w:left="720"/>
      <w:contextualSpacing/>
    </w:pPr>
  </w:style>
  <w:style w:type="character" w:customStyle="1" w:styleId="NichtaufgelsteErwhnung1">
    <w:name w:val="Nicht aufgelöste Erwähnung1"/>
    <w:basedOn w:val="Absatz-Standardschriftart"/>
    <w:uiPriority w:val="99"/>
    <w:semiHidden/>
    <w:unhideWhenUsed/>
    <w:rsid w:val="00FA7A9D"/>
    <w:rPr>
      <w:color w:val="605E5C"/>
      <w:shd w:val="clear" w:color="auto" w:fill="E1DFDD"/>
    </w:rPr>
  </w:style>
  <w:style w:type="character" w:styleId="BesuchterLink">
    <w:name w:val="FollowedHyperlink"/>
    <w:basedOn w:val="Absatz-Standardschriftart"/>
    <w:uiPriority w:val="99"/>
    <w:semiHidden/>
    <w:unhideWhenUsed/>
    <w:rsid w:val="00F36D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3245">
      <w:bodyDiv w:val="1"/>
      <w:marLeft w:val="0"/>
      <w:marRight w:val="0"/>
      <w:marTop w:val="0"/>
      <w:marBottom w:val="0"/>
      <w:divBdr>
        <w:top w:val="none" w:sz="0" w:space="0" w:color="auto"/>
        <w:left w:val="none" w:sz="0" w:space="0" w:color="auto"/>
        <w:bottom w:val="none" w:sz="0" w:space="0" w:color="auto"/>
        <w:right w:val="none" w:sz="0" w:space="0" w:color="auto"/>
      </w:divBdr>
    </w:div>
    <w:div w:id="275598153">
      <w:bodyDiv w:val="1"/>
      <w:marLeft w:val="0"/>
      <w:marRight w:val="0"/>
      <w:marTop w:val="0"/>
      <w:marBottom w:val="0"/>
      <w:divBdr>
        <w:top w:val="none" w:sz="0" w:space="0" w:color="auto"/>
        <w:left w:val="none" w:sz="0" w:space="0" w:color="auto"/>
        <w:bottom w:val="none" w:sz="0" w:space="0" w:color="auto"/>
        <w:right w:val="none" w:sz="0" w:space="0" w:color="auto"/>
      </w:divBdr>
    </w:div>
    <w:div w:id="326440940">
      <w:bodyDiv w:val="1"/>
      <w:marLeft w:val="0"/>
      <w:marRight w:val="0"/>
      <w:marTop w:val="0"/>
      <w:marBottom w:val="0"/>
      <w:divBdr>
        <w:top w:val="none" w:sz="0" w:space="0" w:color="auto"/>
        <w:left w:val="none" w:sz="0" w:space="0" w:color="auto"/>
        <w:bottom w:val="none" w:sz="0" w:space="0" w:color="auto"/>
        <w:right w:val="none" w:sz="0" w:space="0" w:color="auto"/>
      </w:divBdr>
    </w:div>
    <w:div w:id="687172146">
      <w:bodyDiv w:val="1"/>
      <w:marLeft w:val="0"/>
      <w:marRight w:val="0"/>
      <w:marTop w:val="0"/>
      <w:marBottom w:val="0"/>
      <w:divBdr>
        <w:top w:val="none" w:sz="0" w:space="0" w:color="auto"/>
        <w:left w:val="none" w:sz="0" w:space="0" w:color="auto"/>
        <w:bottom w:val="none" w:sz="0" w:space="0" w:color="auto"/>
        <w:right w:val="none" w:sz="0" w:space="0" w:color="auto"/>
      </w:divBdr>
    </w:div>
    <w:div w:id="710345373">
      <w:bodyDiv w:val="1"/>
      <w:marLeft w:val="0"/>
      <w:marRight w:val="0"/>
      <w:marTop w:val="0"/>
      <w:marBottom w:val="0"/>
      <w:divBdr>
        <w:top w:val="none" w:sz="0" w:space="0" w:color="auto"/>
        <w:left w:val="none" w:sz="0" w:space="0" w:color="auto"/>
        <w:bottom w:val="none" w:sz="0" w:space="0" w:color="auto"/>
        <w:right w:val="none" w:sz="0" w:space="0" w:color="auto"/>
      </w:divBdr>
      <w:divsChild>
        <w:div w:id="1395197573">
          <w:marLeft w:val="0"/>
          <w:marRight w:val="0"/>
          <w:marTop w:val="0"/>
          <w:marBottom w:val="0"/>
          <w:divBdr>
            <w:top w:val="none" w:sz="0" w:space="0" w:color="auto"/>
            <w:left w:val="none" w:sz="0" w:space="0" w:color="auto"/>
            <w:bottom w:val="none" w:sz="0" w:space="0" w:color="auto"/>
            <w:right w:val="none" w:sz="0" w:space="0" w:color="auto"/>
          </w:divBdr>
          <w:divsChild>
            <w:div w:id="145490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80370">
      <w:bodyDiv w:val="1"/>
      <w:marLeft w:val="0"/>
      <w:marRight w:val="0"/>
      <w:marTop w:val="0"/>
      <w:marBottom w:val="0"/>
      <w:divBdr>
        <w:top w:val="none" w:sz="0" w:space="0" w:color="auto"/>
        <w:left w:val="none" w:sz="0" w:space="0" w:color="auto"/>
        <w:bottom w:val="none" w:sz="0" w:space="0" w:color="auto"/>
        <w:right w:val="none" w:sz="0" w:space="0" w:color="auto"/>
      </w:divBdr>
    </w:div>
    <w:div w:id="882256678">
      <w:bodyDiv w:val="1"/>
      <w:marLeft w:val="0"/>
      <w:marRight w:val="0"/>
      <w:marTop w:val="0"/>
      <w:marBottom w:val="0"/>
      <w:divBdr>
        <w:top w:val="none" w:sz="0" w:space="0" w:color="auto"/>
        <w:left w:val="none" w:sz="0" w:space="0" w:color="auto"/>
        <w:bottom w:val="none" w:sz="0" w:space="0" w:color="auto"/>
        <w:right w:val="none" w:sz="0" w:space="0" w:color="auto"/>
      </w:divBdr>
      <w:divsChild>
        <w:div w:id="964624792">
          <w:marLeft w:val="0"/>
          <w:marRight w:val="0"/>
          <w:marTop w:val="0"/>
          <w:marBottom w:val="0"/>
          <w:divBdr>
            <w:top w:val="none" w:sz="0" w:space="0" w:color="auto"/>
            <w:left w:val="none" w:sz="0" w:space="0" w:color="auto"/>
            <w:bottom w:val="none" w:sz="0" w:space="0" w:color="auto"/>
            <w:right w:val="none" w:sz="0" w:space="0" w:color="auto"/>
          </w:divBdr>
          <w:divsChild>
            <w:div w:id="86394199">
              <w:marLeft w:val="0"/>
              <w:marRight w:val="0"/>
              <w:marTop w:val="0"/>
              <w:marBottom w:val="0"/>
              <w:divBdr>
                <w:top w:val="none" w:sz="0" w:space="0" w:color="auto"/>
                <w:left w:val="none" w:sz="0" w:space="0" w:color="auto"/>
                <w:bottom w:val="none" w:sz="0" w:space="0" w:color="auto"/>
                <w:right w:val="none" w:sz="0" w:space="0" w:color="auto"/>
              </w:divBdr>
              <w:divsChild>
                <w:div w:id="247157759">
                  <w:marLeft w:val="0"/>
                  <w:marRight w:val="0"/>
                  <w:marTop w:val="0"/>
                  <w:marBottom w:val="0"/>
                  <w:divBdr>
                    <w:top w:val="none" w:sz="0" w:space="0" w:color="auto"/>
                    <w:left w:val="none" w:sz="0" w:space="0" w:color="auto"/>
                    <w:bottom w:val="none" w:sz="0" w:space="0" w:color="auto"/>
                    <w:right w:val="none" w:sz="0" w:space="0" w:color="auto"/>
                  </w:divBdr>
                  <w:divsChild>
                    <w:div w:id="1157725894">
                      <w:marLeft w:val="0"/>
                      <w:marRight w:val="0"/>
                      <w:marTop w:val="0"/>
                      <w:marBottom w:val="0"/>
                      <w:divBdr>
                        <w:top w:val="none" w:sz="0" w:space="0" w:color="auto"/>
                        <w:left w:val="none" w:sz="0" w:space="0" w:color="auto"/>
                        <w:bottom w:val="none" w:sz="0" w:space="0" w:color="auto"/>
                        <w:right w:val="none" w:sz="0" w:space="0" w:color="auto"/>
                      </w:divBdr>
                    </w:div>
                  </w:divsChild>
                </w:div>
                <w:div w:id="628704958">
                  <w:marLeft w:val="0"/>
                  <w:marRight w:val="0"/>
                  <w:marTop w:val="0"/>
                  <w:marBottom w:val="0"/>
                  <w:divBdr>
                    <w:top w:val="none" w:sz="0" w:space="0" w:color="auto"/>
                    <w:left w:val="none" w:sz="0" w:space="0" w:color="auto"/>
                    <w:bottom w:val="none" w:sz="0" w:space="0" w:color="auto"/>
                    <w:right w:val="none" w:sz="0" w:space="0" w:color="auto"/>
                  </w:divBdr>
                </w:div>
                <w:div w:id="1208252364">
                  <w:marLeft w:val="0"/>
                  <w:marRight w:val="0"/>
                  <w:marTop w:val="0"/>
                  <w:marBottom w:val="0"/>
                  <w:divBdr>
                    <w:top w:val="none" w:sz="0" w:space="0" w:color="auto"/>
                    <w:left w:val="none" w:sz="0" w:space="0" w:color="auto"/>
                    <w:bottom w:val="none" w:sz="0" w:space="0" w:color="auto"/>
                    <w:right w:val="none" w:sz="0" w:space="0" w:color="auto"/>
                  </w:divBdr>
                  <w:divsChild>
                    <w:div w:id="165439434">
                      <w:marLeft w:val="0"/>
                      <w:marRight w:val="0"/>
                      <w:marTop w:val="0"/>
                      <w:marBottom w:val="0"/>
                      <w:divBdr>
                        <w:top w:val="none" w:sz="0" w:space="0" w:color="auto"/>
                        <w:left w:val="none" w:sz="0" w:space="0" w:color="auto"/>
                        <w:bottom w:val="none" w:sz="0" w:space="0" w:color="auto"/>
                        <w:right w:val="none" w:sz="0" w:space="0" w:color="auto"/>
                      </w:divBdr>
                    </w:div>
                  </w:divsChild>
                </w:div>
                <w:div w:id="1430733719">
                  <w:marLeft w:val="0"/>
                  <w:marRight w:val="0"/>
                  <w:marTop w:val="0"/>
                  <w:marBottom w:val="0"/>
                  <w:divBdr>
                    <w:top w:val="none" w:sz="0" w:space="0" w:color="auto"/>
                    <w:left w:val="none" w:sz="0" w:space="0" w:color="auto"/>
                    <w:bottom w:val="none" w:sz="0" w:space="0" w:color="auto"/>
                    <w:right w:val="none" w:sz="0" w:space="0" w:color="auto"/>
                  </w:divBdr>
                  <w:divsChild>
                    <w:div w:id="1877112112">
                      <w:marLeft w:val="0"/>
                      <w:marRight w:val="0"/>
                      <w:marTop w:val="0"/>
                      <w:marBottom w:val="0"/>
                      <w:divBdr>
                        <w:top w:val="none" w:sz="0" w:space="0" w:color="auto"/>
                        <w:left w:val="none" w:sz="0" w:space="0" w:color="auto"/>
                        <w:bottom w:val="none" w:sz="0" w:space="0" w:color="auto"/>
                        <w:right w:val="none" w:sz="0" w:space="0" w:color="auto"/>
                      </w:divBdr>
                      <w:divsChild>
                        <w:div w:id="2856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208095">
      <w:bodyDiv w:val="1"/>
      <w:marLeft w:val="0"/>
      <w:marRight w:val="0"/>
      <w:marTop w:val="0"/>
      <w:marBottom w:val="0"/>
      <w:divBdr>
        <w:top w:val="none" w:sz="0" w:space="0" w:color="auto"/>
        <w:left w:val="none" w:sz="0" w:space="0" w:color="auto"/>
        <w:bottom w:val="none" w:sz="0" w:space="0" w:color="auto"/>
        <w:right w:val="none" w:sz="0" w:space="0" w:color="auto"/>
      </w:divBdr>
    </w:div>
    <w:div w:id="1143697916">
      <w:bodyDiv w:val="1"/>
      <w:marLeft w:val="0"/>
      <w:marRight w:val="0"/>
      <w:marTop w:val="0"/>
      <w:marBottom w:val="0"/>
      <w:divBdr>
        <w:top w:val="none" w:sz="0" w:space="0" w:color="auto"/>
        <w:left w:val="none" w:sz="0" w:space="0" w:color="auto"/>
        <w:bottom w:val="none" w:sz="0" w:space="0" w:color="auto"/>
        <w:right w:val="none" w:sz="0" w:space="0" w:color="auto"/>
      </w:divBdr>
    </w:div>
    <w:div w:id="1442145621">
      <w:bodyDiv w:val="1"/>
      <w:marLeft w:val="0"/>
      <w:marRight w:val="0"/>
      <w:marTop w:val="0"/>
      <w:marBottom w:val="0"/>
      <w:divBdr>
        <w:top w:val="none" w:sz="0" w:space="0" w:color="auto"/>
        <w:left w:val="none" w:sz="0" w:space="0" w:color="auto"/>
        <w:bottom w:val="none" w:sz="0" w:space="0" w:color="auto"/>
        <w:right w:val="none" w:sz="0" w:space="0" w:color="auto"/>
      </w:divBdr>
    </w:div>
    <w:div w:id="2001690590">
      <w:bodyDiv w:val="1"/>
      <w:marLeft w:val="0"/>
      <w:marRight w:val="0"/>
      <w:marTop w:val="0"/>
      <w:marBottom w:val="0"/>
      <w:divBdr>
        <w:top w:val="none" w:sz="0" w:space="0" w:color="auto"/>
        <w:left w:val="none" w:sz="0" w:space="0" w:color="auto"/>
        <w:bottom w:val="none" w:sz="0" w:space="0" w:color="auto"/>
        <w:right w:val="none" w:sz="0" w:space="0" w:color="auto"/>
      </w:divBdr>
      <w:divsChild>
        <w:div w:id="164370313">
          <w:marLeft w:val="0"/>
          <w:marRight w:val="0"/>
          <w:marTop w:val="0"/>
          <w:marBottom w:val="0"/>
          <w:divBdr>
            <w:top w:val="none" w:sz="0" w:space="0" w:color="auto"/>
            <w:left w:val="none" w:sz="0" w:space="0" w:color="auto"/>
            <w:bottom w:val="none" w:sz="0" w:space="0" w:color="auto"/>
            <w:right w:val="none" w:sz="0" w:space="0" w:color="auto"/>
          </w:divBdr>
          <w:divsChild>
            <w:div w:id="86128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11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F01B3-8A63-44DD-BA0A-63F45356B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1383</Words>
  <Characters>8713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Weish</dc:creator>
  <cp:lastModifiedBy>Peter Degischer</cp:lastModifiedBy>
  <cp:revision>4</cp:revision>
  <cp:lastPrinted>2019-01-15T09:10:00Z</cp:lastPrinted>
  <dcterms:created xsi:type="dcterms:W3CDTF">2019-01-28T16:25:00Z</dcterms:created>
  <dcterms:modified xsi:type="dcterms:W3CDTF">2019-01-28T19:46:00Z</dcterms:modified>
</cp:coreProperties>
</file>