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51A4AF" w14:textId="226CA253" w:rsidR="009F31E9" w:rsidRPr="00396C79" w:rsidRDefault="00396C79">
      <w:pPr>
        <w:rPr>
          <w:b/>
          <w:bCs/>
          <w:sz w:val="24"/>
          <w:szCs w:val="24"/>
        </w:rPr>
      </w:pPr>
      <w:r w:rsidRPr="00396C79">
        <w:rPr>
          <w:b/>
          <w:bCs/>
          <w:sz w:val="24"/>
          <w:szCs w:val="24"/>
        </w:rPr>
        <w:t>Resonanzforum Attac OE-Prozess</w:t>
      </w:r>
    </w:p>
    <w:p w14:paraId="3C9C0D97" w14:textId="061F7A83" w:rsidR="00396C79" w:rsidRPr="00396C79" w:rsidRDefault="00396C79">
      <w:pPr>
        <w:rPr>
          <w:b/>
          <w:bCs/>
        </w:rPr>
      </w:pPr>
      <w:r w:rsidRPr="00396C79">
        <w:rPr>
          <w:b/>
          <w:bCs/>
        </w:rPr>
        <w:t>Einige Blitzlichter:</w:t>
      </w:r>
      <w:r w:rsidR="001F1DBA">
        <w:rPr>
          <w:b/>
          <w:bCs/>
        </w:rPr>
        <w:tab/>
      </w:r>
      <w:r w:rsidR="001F1DBA">
        <w:rPr>
          <w:b/>
          <w:bCs/>
        </w:rPr>
        <w:tab/>
      </w:r>
      <w:r w:rsidR="001F1DBA">
        <w:rPr>
          <w:b/>
          <w:bCs/>
        </w:rPr>
        <w:tab/>
      </w:r>
      <w:r w:rsidR="001F1DBA">
        <w:rPr>
          <w:b/>
          <w:bCs/>
        </w:rPr>
        <w:tab/>
      </w:r>
      <w:r w:rsidR="001F1DBA">
        <w:rPr>
          <w:b/>
          <w:bCs/>
        </w:rPr>
        <w:tab/>
      </w:r>
      <w:r w:rsidR="001F1DBA">
        <w:rPr>
          <w:b/>
          <w:bCs/>
        </w:rPr>
        <w:tab/>
      </w:r>
      <w:r w:rsidR="001F1DBA">
        <w:rPr>
          <w:b/>
          <w:bCs/>
        </w:rPr>
        <w:tab/>
      </w:r>
      <w:r w:rsidR="001F1DBA">
        <w:t>Nov 2020</w:t>
      </w:r>
      <w:r>
        <w:rPr>
          <w:b/>
          <w:bCs/>
        </w:rPr>
        <w:br/>
      </w:r>
    </w:p>
    <w:p w14:paraId="662C3315" w14:textId="1DC16930" w:rsidR="00396C79" w:rsidRPr="00396C79" w:rsidRDefault="00085A58">
      <w:pPr>
        <w:rPr>
          <w:b/>
          <w:bCs/>
        </w:rPr>
      </w:pPr>
      <w:r>
        <w:rPr>
          <w:b/>
          <w:bCs/>
        </w:rPr>
        <w:t>Befragung</w:t>
      </w:r>
    </w:p>
    <w:p w14:paraId="58110E7F" w14:textId="11CF890B" w:rsidR="00396C79" w:rsidRDefault="00396C79">
      <w:r>
        <w:t xml:space="preserve">Stärken von Attac: </w:t>
      </w:r>
      <w:r>
        <w:br/>
        <w:t>Gemeinschaft/gemeinsames Tun, Expertise und Seriosität, Vielfältigkeit, Vernetzung der Akteure.</w:t>
      </w:r>
    </w:p>
    <w:p w14:paraId="61C917A7" w14:textId="760A644A" w:rsidR="00396C79" w:rsidRDefault="00396C79">
      <w:r>
        <w:t>Größte Wirksamkeit:</w:t>
      </w:r>
      <w:r>
        <w:br/>
        <w:t>GATS/TTIP/CETA-stoppen (ermöglichte hohe Beteiligung)</w:t>
      </w:r>
    </w:p>
    <w:p w14:paraId="115957A2" w14:textId="1C0AC8C8" w:rsidR="00396C79" w:rsidRDefault="00396C79">
      <w:r>
        <w:t xml:space="preserve">Wünsche: </w:t>
      </w:r>
      <w:r>
        <w:br/>
        <w:t>mehr Junge, mehr Gruppen, mehr Expertise für Medien, stärkerer Focus, finanzielle Ressourcen.</w:t>
      </w:r>
    </w:p>
    <w:p w14:paraId="64C566A3" w14:textId="436EA6FF" w:rsidR="00396C79" w:rsidRDefault="00396C79">
      <w:r>
        <w:t>Herausforderungen:</w:t>
      </w:r>
      <w:r>
        <w:br/>
        <w:t>1. Politische Ebene beeinflussen</w:t>
      </w:r>
      <w:r w:rsidR="001F1DBA">
        <w:t xml:space="preserve"> – mit welchem Hebel?</w:t>
      </w:r>
      <w:r>
        <w:br/>
        <w:t>2. Gehört werden – durchkommen ist schwierig</w:t>
      </w:r>
      <w:r>
        <w:br/>
        <w:t>3. Eine konkrete positive wirtschaftspolitische Strategie</w:t>
      </w:r>
    </w:p>
    <w:p w14:paraId="043FAEE0" w14:textId="0652DA4F" w:rsidR="00396C79" w:rsidRDefault="00396C79"/>
    <w:p w14:paraId="338DB8A8" w14:textId="78DB9FB7" w:rsidR="00396C79" w:rsidRDefault="00085A58">
      <w:pPr>
        <w:rPr>
          <w:b/>
          <w:bCs/>
        </w:rPr>
      </w:pPr>
      <w:r>
        <w:rPr>
          <w:b/>
          <w:bCs/>
        </w:rPr>
        <w:t>Wie geht gesellschaftliche Veränderung? Wie verändert Attac?</w:t>
      </w:r>
    </w:p>
    <w:p w14:paraId="1C8B2917" w14:textId="646BABBF" w:rsidR="00085A58" w:rsidRDefault="00085A58">
      <w:r>
        <w:t>Natasha Adams: gesellschaftliche Bewegungen aufspüren (</w:t>
      </w:r>
      <w:proofErr w:type="spellStart"/>
      <w:r>
        <w:t>zB</w:t>
      </w:r>
      <w:proofErr w:type="spellEnd"/>
      <w:r>
        <w:t xml:space="preserve"> Klimawandel, Corona, Armut/</w:t>
      </w:r>
      <w:proofErr w:type="gramStart"/>
      <w:r>
        <w:t>Ungleichheit, ..</w:t>
      </w:r>
      <w:proofErr w:type="gramEnd"/>
      <w:r>
        <w:t>) und den Platz von Attac darin finden.</w:t>
      </w:r>
    </w:p>
    <w:p w14:paraId="11A8B0BB" w14:textId="28BE4E0B" w:rsidR="00085A58" w:rsidRDefault="00085A58">
      <w:r>
        <w:t>3 Akteur*innen:</w:t>
      </w:r>
      <w:r>
        <w:br/>
        <w:t>Bewegung &lt;&gt; NGO (strukturiert) &lt;&gt; alternative Projekte.</w:t>
      </w:r>
    </w:p>
    <w:p w14:paraId="0C9FC9D3" w14:textId="0F5DD95D" w:rsidR="001F1DBA" w:rsidRDefault="009D6652">
      <w:r>
        <w:t xml:space="preserve">Ein </w:t>
      </w:r>
      <w:r w:rsidR="001F1DBA">
        <w:t xml:space="preserve">Vorschlag für Attac: </w:t>
      </w:r>
      <w:r w:rsidR="001F1DBA">
        <w:br/>
        <w:t>Macht ins Zentrum zu stellen: Macht von unten aufbauen, gegnerische Macht treffen.</w:t>
      </w:r>
      <w:r w:rsidR="001F1DBA">
        <w:br/>
      </w:r>
    </w:p>
    <w:p w14:paraId="4846A9A7" w14:textId="75CB8C6A" w:rsidR="001F1DBA" w:rsidRDefault="001F1DBA">
      <w:pPr>
        <w:rPr>
          <w:b/>
          <w:bCs/>
        </w:rPr>
      </w:pPr>
      <w:r>
        <w:rPr>
          <w:b/>
          <w:bCs/>
        </w:rPr>
        <w:t>Handlungsstrategien</w:t>
      </w:r>
    </w:p>
    <w:p w14:paraId="1CD6BD37" w14:textId="0B4CB816" w:rsidR="001F1DBA" w:rsidRDefault="001F1DBA" w:rsidP="001F1DBA">
      <w:pPr>
        <w:pStyle w:val="Listenabsatz"/>
        <w:numPr>
          <w:ilvl w:val="0"/>
          <w:numId w:val="1"/>
        </w:numPr>
      </w:pPr>
      <w:r>
        <w:t>Stärkerer Focus um wirksamer zu werden</w:t>
      </w:r>
    </w:p>
    <w:p w14:paraId="193EEAA7" w14:textId="453155EB" w:rsidR="001F1DBA" w:rsidRDefault="001F1DBA" w:rsidP="001F1DBA">
      <w:pPr>
        <w:pStyle w:val="Listenabsatz"/>
        <w:numPr>
          <w:ilvl w:val="0"/>
          <w:numId w:val="1"/>
        </w:numPr>
      </w:pPr>
      <w:r>
        <w:t>Gemeinsam tun – Beziehungen stärken</w:t>
      </w:r>
    </w:p>
    <w:p w14:paraId="10B9E4BA" w14:textId="3B81E217" w:rsidR="001F1DBA" w:rsidRDefault="001F1DBA" w:rsidP="001F1DBA">
      <w:pPr>
        <w:pStyle w:val="Listenabsatz"/>
        <w:numPr>
          <w:ilvl w:val="0"/>
          <w:numId w:val="1"/>
        </w:numPr>
      </w:pPr>
      <w:r>
        <w:t>Attac-Strukturen anpassen</w:t>
      </w:r>
    </w:p>
    <w:p w14:paraId="00CB61B4" w14:textId="2CC98088" w:rsidR="001F1DBA" w:rsidRPr="001F1DBA" w:rsidRDefault="001F1DBA" w:rsidP="001F1DBA">
      <w:r>
        <w:t xml:space="preserve">2 Formen: </w:t>
      </w:r>
      <w:r w:rsidR="009D6652">
        <w:br/>
        <w:t xml:space="preserve">1. </w:t>
      </w:r>
      <w:r>
        <w:t xml:space="preserve">Kampagnen und </w:t>
      </w:r>
      <w:r w:rsidR="009D6652">
        <w:br/>
        <w:t xml:space="preserve">2. </w:t>
      </w:r>
      <w:r>
        <w:t>Bildungsarbeit (aktivierend, ermächtigend, mobilisierend)</w:t>
      </w:r>
    </w:p>
    <w:p w14:paraId="4F492B1F" w14:textId="5BD4C62C" w:rsidR="001F1DBA" w:rsidRDefault="001F1DBA">
      <w:r>
        <w:t>Kampagnen konsequent und langfristig durchdenken: Einstieg – Dramatisierung – Eskalation - …</w:t>
      </w:r>
    </w:p>
    <w:p w14:paraId="27C4B7DE" w14:textId="224BC173" w:rsidR="00085A58" w:rsidRPr="00085A58" w:rsidRDefault="00085A58">
      <w:r>
        <w:t>Die diskursive Macht durch Bilder und Erzählungen ergänzen.</w:t>
      </w:r>
    </w:p>
    <w:p w14:paraId="3756A39D" w14:textId="77777777" w:rsidR="00396C79" w:rsidRDefault="00396C79"/>
    <w:sectPr w:rsidR="00396C7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F52E1"/>
    <w:multiLevelType w:val="hybridMultilevel"/>
    <w:tmpl w:val="AA368B58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C79"/>
    <w:rsid w:val="00085A58"/>
    <w:rsid w:val="001C380B"/>
    <w:rsid w:val="001F1DBA"/>
    <w:rsid w:val="00396C79"/>
    <w:rsid w:val="008F53CF"/>
    <w:rsid w:val="009D6652"/>
    <w:rsid w:val="009F31E9"/>
    <w:rsid w:val="00CD2D17"/>
    <w:rsid w:val="00E64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A2B47"/>
  <w15:chartTrackingRefBased/>
  <w15:docId w15:val="{C1247A89-22BB-417E-86A3-B7F8DAFB2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1D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Eichler</dc:creator>
  <cp:keywords/>
  <dc:description/>
  <cp:lastModifiedBy>Peter Eichler</cp:lastModifiedBy>
  <cp:revision>1</cp:revision>
  <dcterms:created xsi:type="dcterms:W3CDTF">2020-11-13T09:34:00Z</dcterms:created>
  <dcterms:modified xsi:type="dcterms:W3CDTF">2020-11-13T10:06:00Z</dcterms:modified>
</cp:coreProperties>
</file>