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rPr>
      </w:pPr>
      <w:r>
        <w:rPr>
          <w:b/>
          <w:sz w:val="28"/>
          <w:szCs w:val="28"/>
        </w:rPr>
        <w:t>Att. 8</w:t>
      </w:r>
    </w:p>
    <w:p>
      <w:pPr>
        <w:pStyle w:val="Normal"/>
        <w:rPr>
          <w:b/>
          <w:b/>
        </w:rPr>
      </w:pPr>
      <w:r>
        <w:rPr>
          <w:b/>
        </w:rPr>
        <w:t>Netzwerk Grundeinkommen und sozialer Zusammenhalt – BIEN Austria,</w:t>
      </w:r>
    </w:p>
    <w:p>
      <w:pPr>
        <w:pStyle w:val="Normal"/>
        <w:rPr/>
      </w:pPr>
      <w:r>
        <w:rPr>
          <w:b/>
        </w:rPr>
        <w:t>Sitzung vom 4.Mai 2023 im Otto-Mauer-Zentrum, 1090 Wien</w:t>
      </w:r>
    </w:p>
    <w:p>
      <w:pPr>
        <w:pStyle w:val="Normal"/>
        <w:rPr/>
      </w:pPr>
      <w:r>
        <w:rPr/>
      </w:r>
    </w:p>
    <w:p>
      <w:pPr>
        <w:pStyle w:val="Normal"/>
        <w:rPr/>
      </w:pPr>
      <w:r>
        <w:rPr/>
        <w:t>Anwesend: Melina Klaus, Karl Reitter (Moderation), Klaus Sambor, Franz Schäfer, Martin Birkner, Paul Ettl, Markus Blümel, Karl Immervoll, Margit Appel (Protokoll)</w:t>
      </w:r>
    </w:p>
    <w:p>
      <w:pPr>
        <w:pStyle w:val="Normal"/>
        <w:rPr/>
      </w:pPr>
      <w:r>
        <w:rPr/>
      </w:r>
    </w:p>
    <w:p>
      <w:pPr>
        <w:pStyle w:val="Normal"/>
        <w:rPr/>
      </w:pPr>
      <w:r>
        <w:rPr/>
        <w:t>Gäste: Christine, Joachim Tischler</w:t>
      </w:r>
    </w:p>
    <w:p>
      <w:pPr>
        <w:pStyle w:val="Normal"/>
        <w:rPr/>
      </w:pPr>
      <w:r>
        <w:rPr/>
      </w:r>
    </w:p>
    <w:p>
      <w:pPr>
        <w:pStyle w:val="ListParagraph"/>
        <w:numPr>
          <w:ilvl w:val="0"/>
          <w:numId w:val="1"/>
        </w:numPr>
        <w:rPr>
          <w:b/>
          <w:b/>
        </w:rPr>
      </w:pPr>
      <w:r>
        <w:rPr>
          <w:b/>
        </w:rPr>
        <w:t>Kurzberichte</w:t>
      </w:r>
    </w:p>
    <w:p>
      <w:pPr>
        <w:pStyle w:val="Normal"/>
        <w:rPr/>
      </w:pPr>
      <w:r>
        <w:rPr/>
      </w:r>
    </w:p>
    <w:p>
      <w:pPr>
        <w:pStyle w:val="Normal"/>
        <w:rPr/>
      </w:pPr>
      <w:r>
        <w:rPr/>
        <w:t xml:space="preserve">Kontakt/Austausch </w:t>
      </w:r>
      <w:r>
        <w:rPr>
          <w:b/>
        </w:rPr>
        <w:t>IG-Kultur</w:t>
      </w:r>
      <w:r>
        <w:rPr/>
        <w:t>: Bericht über Kontakte zur IG Kultur von Martin. Aktuell Gesprächszyklus der Stadt Wien mit Kulturschaffenden, Richtung 3-Jahreszyklus bei Förderungen. Angebot unsererseits, wenn gewünscht zu unterstützen.</w:t>
      </w:r>
    </w:p>
    <w:p>
      <w:pPr>
        <w:pStyle w:val="Normal"/>
        <w:rPr/>
      </w:pPr>
      <w:r>
        <w:rPr/>
      </w:r>
    </w:p>
    <w:p>
      <w:pPr>
        <w:pStyle w:val="Normal"/>
        <w:rPr/>
      </w:pPr>
      <w:r>
        <w:rPr/>
        <w:t xml:space="preserve">Infostand </w:t>
      </w:r>
      <w:r>
        <w:rPr>
          <w:b/>
        </w:rPr>
        <w:t>We Fair</w:t>
      </w:r>
      <w:r>
        <w:rPr/>
        <w:t xml:space="preserve">: Bericht Paul. Heuer zum ersten Mal in Wien, in Linz schon seit etlichen Jahren. Infostand und Vortrag (Paul). Neue Kontakte für Newsletter vom Linzer Verein „Das Grundeinkommen“. Überlegungen zu Veranstaltungsformat in Wien, um Kontakte zu halten. </w:t>
      </w:r>
      <w:r>
        <w:rPr>
          <w:b/>
          <w:i/>
        </w:rPr>
        <w:t>Vereinbart: in einem der nächsten Newsletter der Linzer Gruppe Hinweis auf Newsletter unseres Netzwerks</w:t>
      </w:r>
      <w:r>
        <w:rPr>
          <w:i/>
        </w:rPr>
        <w:t>.</w:t>
      </w:r>
    </w:p>
    <w:p>
      <w:pPr>
        <w:pStyle w:val="Normal"/>
        <w:rPr/>
      </w:pPr>
      <w:r>
        <w:rPr/>
      </w:r>
    </w:p>
    <w:p>
      <w:pPr>
        <w:pStyle w:val="Normal"/>
        <w:rPr/>
      </w:pPr>
      <w:r>
        <w:rPr>
          <w:b/>
        </w:rPr>
        <w:t>Reallabor</w:t>
      </w:r>
      <w:r>
        <w:rPr/>
        <w:t xml:space="preserve">: Bericht Karl I.. Ausführliches Papier zur Gestaltung eines Reallabors „Inklusive Arbeit“ in NÖ liegt vor (ein Ergebnis der Weiterarbeit nach dem Symposium „Soziale Teilhabe“ 2022 in St.Pölten). Aktuell Stillstand durch politische Veränderungen in NÖ. Strategiegespräch von Karl mit AK NÖ wird stattfinden; ebenso Präsentation der Reallabor Idee beim Arlt-Symposium 20.-21.September 2023, FH St.Pölten „Alles Arbeit – Das Konzept Arbeit aus unterschiedlichen Perspektiven“. </w:t>
      </w:r>
    </w:p>
    <w:p>
      <w:pPr>
        <w:pStyle w:val="Normal"/>
        <w:rPr/>
      </w:pPr>
      <w:r>
        <w:rPr/>
      </w:r>
    </w:p>
    <w:p>
      <w:pPr>
        <w:pStyle w:val="ListParagraph"/>
        <w:numPr>
          <w:ilvl w:val="0"/>
          <w:numId w:val="1"/>
        </w:numPr>
        <w:rPr>
          <w:b/>
          <w:b/>
        </w:rPr>
      </w:pPr>
      <w:r>
        <w:rPr>
          <w:b/>
        </w:rPr>
        <w:t>Buchprojekt Karl Immervoll / Nikolaus Dimmel</w:t>
      </w:r>
    </w:p>
    <w:p>
      <w:pPr>
        <w:pStyle w:val="Normal"/>
        <w:rPr/>
      </w:pPr>
      <w:r>
        <w:rPr/>
      </w:r>
    </w:p>
    <w:p>
      <w:pPr>
        <w:pStyle w:val="Normal"/>
        <w:rPr/>
      </w:pPr>
      <w:r>
        <w:rPr/>
        <w:t xml:space="preserve">Arbeitstitel „Österreichische Diskussion zum BGE – ein Überblick“. Schon feststehende Beiträge: Menschenbild – Karl I., BGE aus Soziallehre-Perspektive – Margit / M.Holztrattner, </w:t>
      </w:r>
      <w:r>
        <w:rPr>
          <w:b/>
          <w:color w:val="FF0000"/>
        </w:rPr>
        <w:t>Themen Vermögen / Umverteilung,  Auswirkung auf die Demokratie und Fragen der Care</w:t>
      </w:r>
      <w:bookmarkStart w:id="0" w:name="_GoBack"/>
      <w:bookmarkEnd w:id="0"/>
      <w:r>
        <w:rPr>
          <w:b/>
          <w:color w:val="FF0000"/>
        </w:rPr>
        <w:t xml:space="preserve">arbeit </w:t>
      </w:r>
      <w:r>
        <w:rPr/>
        <w:t xml:space="preserve"> – R.Reischer, Übersicht „Modelle“ in A – Paul (auf Basis AUGE-Broschüre).</w:t>
      </w:r>
    </w:p>
    <w:p>
      <w:pPr>
        <w:pStyle w:val="Normal"/>
        <w:rPr/>
      </w:pPr>
      <w:r>
        <w:rPr/>
      </w:r>
    </w:p>
    <w:p>
      <w:pPr>
        <w:pStyle w:val="Normal"/>
        <w:rPr/>
      </w:pPr>
      <w:r>
        <w:rPr/>
        <w:t xml:space="preserve">Angebot von: </w:t>
      </w:r>
    </w:p>
    <w:p>
      <w:pPr>
        <w:pStyle w:val="ListParagraph"/>
        <w:numPr>
          <w:ilvl w:val="0"/>
          <w:numId w:val="2"/>
        </w:numPr>
        <w:rPr/>
      </w:pPr>
      <w:r>
        <w:rPr/>
        <w:t>Mond: Zusammenstellung gewerkschaftlicher Debatte</w:t>
      </w:r>
    </w:p>
    <w:p>
      <w:pPr>
        <w:pStyle w:val="ListParagraph"/>
        <w:numPr>
          <w:ilvl w:val="0"/>
          <w:numId w:val="2"/>
        </w:numPr>
        <w:rPr/>
      </w:pPr>
      <w:r>
        <w:rPr/>
        <w:t>Klaus: Hat österreichische Diskussion für BIEN-Kongress-Paper zusammengefasst</w:t>
      </w:r>
    </w:p>
    <w:p>
      <w:pPr>
        <w:pStyle w:val="Normal"/>
        <w:rPr/>
      </w:pPr>
      <w:r>
        <w:rPr/>
      </w:r>
    </w:p>
    <w:p>
      <w:pPr>
        <w:pStyle w:val="Normal"/>
        <w:rPr/>
      </w:pPr>
      <w:r>
        <w:rPr/>
        <w:t>Unbedingt hinein soll Verlauf des BGE-Volksbegehrens. Mond stellt Etherpad mit markierten Redebeiträgen der parlamentarischen Debatte zur Verfügung. Karl I. holt Infos / Bereitschaften bei Paul, Klaus, Roswitha Minardi ab….</w:t>
      </w:r>
    </w:p>
    <w:p>
      <w:pPr>
        <w:pStyle w:val="Normal"/>
        <w:rPr/>
      </w:pPr>
      <w:r>
        <w:rPr/>
      </w:r>
    </w:p>
    <w:p>
      <w:pPr>
        <w:pStyle w:val="Normal"/>
        <w:rPr/>
      </w:pPr>
      <w:r>
        <w:rPr/>
        <w:t>Ein eigenständiger Beitrag des Netzwerks wird länger diskutiert. Positionspapier als Basis? Bleibt offen.</w:t>
      </w:r>
    </w:p>
    <w:p>
      <w:pPr>
        <w:pStyle w:val="Normal"/>
        <w:rPr/>
      </w:pPr>
      <w:r>
        <w:rPr/>
      </w:r>
    </w:p>
    <w:p>
      <w:pPr>
        <w:pStyle w:val="Normal"/>
        <w:rPr/>
      </w:pPr>
      <w:r>
        <w:rPr/>
        <w:t xml:space="preserve">Karl I. bietet Redaktion an. Material / Textteile können an ihn geschickt werden. Spiegelt an uns zurück. Frist: </w:t>
      </w:r>
      <w:r>
        <w:rPr>
          <w:b/>
          <w:color w:val="FF0000"/>
        </w:rPr>
        <w:t>bis zum Sommer!!</w:t>
      </w:r>
    </w:p>
    <w:p>
      <w:pPr>
        <w:pStyle w:val="Normal"/>
        <w:rPr/>
      </w:pPr>
      <w:r>
        <w:rPr/>
      </w:r>
    </w:p>
    <w:p>
      <w:pPr>
        <w:pStyle w:val="Normal"/>
        <w:rPr/>
      </w:pPr>
      <w:r>
        <w:rPr/>
      </w:r>
    </w:p>
    <w:p>
      <w:pPr>
        <w:pStyle w:val="ListParagraph"/>
        <w:numPr>
          <w:ilvl w:val="0"/>
          <w:numId w:val="1"/>
        </w:numPr>
        <w:rPr>
          <w:b/>
          <w:b/>
        </w:rPr>
      </w:pPr>
      <w:r>
        <w:rPr>
          <w:b/>
        </w:rPr>
        <w:t>Gorz-Veranstaltungen</w:t>
      </w:r>
    </w:p>
    <w:p>
      <w:pPr>
        <w:pStyle w:val="Normal"/>
        <w:rPr/>
      </w:pPr>
      <w:r>
        <w:rPr/>
      </w:r>
    </w:p>
    <w:p>
      <w:pPr>
        <w:pStyle w:val="ListParagraph"/>
        <w:numPr>
          <w:ilvl w:val="0"/>
          <w:numId w:val="2"/>
        </w:numPr>
        <w:rPr/>
      </w:pPr>
      <w:r>
        <w:rPr/>
        <w:t xml:space="preserve">Kooperationsveranstaltung mit </w:t>
      </w:r>
      <w:r>
        <w:rPr>
          <w:b/>
        </w:rPr>
        <w:t>Club of Vienna</w:t>
      </w:r>
      <w:r>
        <w:rPr/>
        <w:t>:</w:t>
      </w:r>
    </w:p>
    <w:p>
      <w:pPr>
        <w:pStyle w:val="Normal"/>
        <w:rPr/>
      </w:pPr>
      <w:r>
        <w:rPr/>
        <w:t xml:space="preserve">Kooperation wird seitens Club of Vienna angeboten; Zustimmung seitens Netzwerk! Veranstaltungsdaten: Mittwoch, 12.Juli 2023, 14.00 – 18.00 Uhr. TU Kontaktraum, DG, Gußhausstraße 27 – 29, 1040 Wien. Titel: „André Gorz (1923 – 2007). Zur Aktualität seines Denkens. Vorträge und Diskussion.“ Inputs von Arno Münster (Nizza), Carolin Lehberger (Saarbrücken), Ronald Blaschke. </w:t>
      </w:r>
    </w:p>
    <w:p>
      <w:pPr>
        <w:pStyle w:val="Normal"/>
        <w:rPr/>
      </w:pPr>
      <w:r>
        <w:rPr/>
      </w:r>
    </w:p>
    <w:p>
      <w:pPr>
        <w:pStyle w:val="Normal"/>
        <w:rPr/>
      </w:pPr>
      <w:r>
        <w:rPr/>
        <w:t>Unser Beiträge als Netzwerk: Logo, Bewerbung (Ankündigung im Newsletter, etc), Begrüßung und Moderation Margit. Eventuell Infostand (Interesse von Paul): klärt Margit.</w:t>
      </w:r>
    </w:p>
    <w:p>
      <w:pPr>
        <w:pStyle w:val="Normal"/>
        <w:rPr/>
      </w:pPr>
      <w:r>
        <w:rPr/>
      </w:r>
    </w:p>
    <w:p>
      <w:pPr>
        <w:pStyle w:val="Normal"/>
        <w:rPr>
          <w:b/>
          <w:b/>
          <w:i/>
          <w:i/>
        </w:rPr>
      </w:pPr>
      <w:r>
        <w:rPr>
          <w:b/>
          <w:i/>
        </w:rPr>
        <w:t xml:space="preserve">Bitte an alle Netzwerkmitglieder: Inputs zu was aus unserer Sicht am Denken Gorz‘ wichtig ist an Margit (bitte bis Ende Juni!) </w:t>
      </w:r>
      <w:r>
        <w:rPr>
          <w:rFonts w:cs="Calibri" w:ascii="Calibri" w:hAnsi="Calibri"/>
          <w:b/>
          <w:i/>
        </w:rPr>
        <w:t>→</w:t>
      </w:r>
      <w:r>
        <w:rPr>
          <w:b/>
          <w:i/>
        </w:rPr>
        <w:t xml:space="preserve"> fließt in Begrüßung ein</w:t>
      </w:r>
    </w:p>
    <w:p>
      <w:pPr>
        <w:pStyle w:val="Normal"/>
        <w:rPr/>
      </w:pPr>
      <w:r>
        <w:rPr/>
      </w:r>
    </w:p>
    <w:p>
      <w:pPr>
        <w:pStyle w:val="ListParagraph"/>
        <w:numPr>
          <w:ilvl w:val="0"/>
          <w:numId w:val="2"/>
        </w:numPr>
        <w:rPr>
          <w:b/>
          <w:b/>
        </w:rPr>
      </w:pPr>
      <w:r>
        <w:rPr>
          <w:b/>
        </w:rPr>
        <w:t>Eigenveranstaltung Netzwerk</w:t>
      </w:r>
    </w:p>
    <w:p>
      <w:pPr>
        <w:pStyle w:val="Normal"/>
        <w:rPr/>
      </w:pPr>
      <w:r>
        <w:rPr/>
      </w:r>
    </w:p>
    <w:p>
      <w:pPr>
        <w:pStyle w:val="Normal"/>
        <w:rPr/>
      </w:pPr>
      <w:r>
        <w:rPr/>
        <w:t xml:space="preserve">Beiträge von Mond und Franz Schandl zugesagt. </w:t>
      </w:r>
      <w:r>
        <w:rPr>
          <w:b/>
          <w:i/>
        </w:rPr>
        <w:t>Karl R. nimmt Kontakt mit Johanna Riegler auf. Pyrx klärt Amerlinghaus / Galerie als möglichen Ort.</w:t>
      </w:r>
    </w:p>
    <w:p>
      <w:pPr>
        <w:pStyle w:val="Normal"/>
        <w:rPr/>
      </w:pPr>
      <w:r>
        <w:rPr/>
      </w:r>
    </w:p>
    <w:p>
      <w:pPr>
        <w:pStyle w:val="Normal"/>
        <w:rPr/>
      </w:pPr>
      <w:r>
        <w:rPr/>
        <w:t>Ziel: in der Woche des Grundeinkommens, konkret am 19.September 2023, Veranstaltung durchzuführen!!</w:t>
      </w:r>
    </w:p>
    <w:p>
      <w:pPr>
        <w:pStyle w:val="Normal"/>
        <w:rPr/>
      </w:pPr>
      <w:r>
        <w:rPr/>
      </w:r>
    </w:p>
    <w:p>
      <w:pPr>
        <w:pStyle w:val="ListParagraph"/>
        <w:numPr>
          <w:ilvl w:val="0"/>
          <w:numId w:val="1"/>
        </w:numPr>
        <w:rPr>
          <w:b/>
          <w:b/>
        </w:rPr>
      </w:pPr>
      <w:r>
        <w:rPr>
          <w:b/>
        </w:rPr>
        <w:t>BGE-Ringvorlesung</w:t>
      </w:r>
    </w:p>
    <w:p>
      <w:pPr>
        <w:pStyle w:val="Normal"/>
        <w:rPr/>
      </w:pPr>
      <w:r>
        <w:rPr/>
      </w:r>
    </w:p>
    <w:p>
      <w:pPr>
        <w:pStyle w:val="Normal"/>
        <w:rPr/>
      </w:pPr>
      <w:r>
        <w:rPr/>
        <w:t xml:space="preserve">Zusage von Barbara Prainsack, BGE-Ringvorlesung für das Wintersemester 2024/25 über ihr „Lehrdeputat“ (Vergleichende Politikfeldanalyse) zu organisieren. Vorteile: ECTS-Punkte für die Studierenden sicher, kein formaler Approbationsprozess. Mögliches Problem: zu wenig Lehrdeputate für alle, die Lehrverpflichtungen haben; Ausweg: Ringvorlesung ohne ECTS. </w:t>
      </w:r>
    </w:p>
    <w:p>
      <w:pPr>
        <w:pStyle w:val="Normal"/>
        <w:rPr/>
      </w:pPr>
      <w:r>
        <w:rPr/>
      </w:r>
    </w:p>
    <w:p>
      <w:pPr>
        <w:pStyle w:val="Normal"/>
        <w:rPr/>
      </w:pPr>
      <w:r>
        <w:rPr/>
        <w:t>Die Planung für das WS 24/25 findet zwischen 11/23 und 2/24 statt. D.h. wir sollten mit unseren Vorstellungen spätestens bis 11/23 klar sein!</w:t>
      </w:r>
    </w:p>
    <w:p>
      <w:pPr>
        <w:pStyle w:val="Normal"/>
        <w:rPr/>
      </w:pPr>
      <w:r>
        <w:rPr/>
      </w:r>
    </w:p>
    <w:p>
      <w:pPr>
        <w:pStyle w:val="Normal"/>
        <w:rPr/>
      </w:pPr>
      <w:r>
        <w:rPr/>
        <w:t>Karl R. erläutert, dass es sich bei Ringvorlesungen um 14 Termine handelt. Einstieg, Abschluss, 12 thematische Einheiten. Erste Nennungen für Themen: Best Practice / Internationale Dimension (Katalonien, Irland,…), Care, Digitalisierung, Neoliberalismus. Bei Einzuladenden an die „lehrenden“ Netzwerkmitglieder denken – Gelegenheit zur Aktivierung…</w:t>
      </w:r>
    </w:p>
    <w:p>
      <w:pPr>
        <w:pStyle w:val="Normal"/>
        <w:rPr/>
      </w:pPr>
      <w:r>
        <w:rPr/>
      </w:r>
    </w:p>
    <w:p>
      <w:pPr>
        <w:pStyle w:val="Normal"/>
        <w:rPr/>
      </w:pPr>
      <w:r>
        <w:rPr>
          <w:b/>
          <w:i/>
        </w:rPr>
        <w:t>Vereinbarung: bis zum nächsten Treffen: Leute / Themen überlegen</w:t>
      </w:r>
      <w:r>
        <w:rPr/>
        <w:t xml:space="preserve">; danach ein Treffen mit Prainsack. </w:t>
      </w:r>
    </w:p>
    <w:p>
      <w:pPr>
        <w:pStyle w:val="Normal"/>
        <w:rPr/>
      </w:pPr>
      <w:r>
        <w:rPr/>
      </w:r>
    </w:p>
    <w:p>
      <w:pPr>
        <w:pStyle w:val="ListParagraph"/>
        <w:numPr>
          <w:ilvl w:val="0"/>
          <w:numId w:val="1"/>
        </w:numPr>
        <w:rPr/>
      </w:pPr>
      <w:r>
        <w:rPr>
          <w:b/>
        </w:rPr>
        <w:t>Woche des Grundeinkommens</w:t>
      </w:r>
      <w:r>
        <w:rPr/>
        <w:t>, 18. – 24.9.2023</w:t>
      </w:r>
    </w:p>
    <w:p>
      <w:pPr>
        <w:pStyle w:val="Normal"/>
        <w:rPr/>
      </w:pPr>
      <w:r>
        <w:rPr/>
      </w:r>
    </w:p>
    <w:p>
      <w:pPr>
        <w:pStyle w:val="Normal"/>
        <w:rPr/>
      </w:pPr>
      <w:r>
        <w:rPr/>
        <w:t>Klaus informiert, dass der allgemeine Folder wieder für August angestrebt wird.</w:t>
      </w:r>
    </w:p>
    <w:p>
      <w:pPr>
        <w:pStyle w:val="Normal"/>
        <w:rPr/>
      </w:pPr>
      <w:r>
        <w:rPr/>
      </w:r>
    </w:p>
    <w:p>
      <w:pPr>
        <w:pStyle w:val="Normal"/>
        <w:rPr/>
      </w:pPr>
      <w:r>
        <w:rPr>
          <w:b/>
          <w:i/>
        </w:rPr>
        <w:t>Karl I. klärt, ob FH St.Pölten einverstanden ist</w:t>
      </w:r>
      <w:r>
        <w:rPr/>
        <w:t>, Arlt-Symposium https://arltsymposium.fhstp.ac.at/ in den Folder zu bringen; 20./21.9.23</w:t>
      </w:r>
    </w:p>
    <w:p>
      <w:pPr>
        <w:pStyle w:val="Normal"/>
        <w:rPr/>
      </w:pPr>
      <w:r>
        <w:rPr/>
      </w:r>
    </w:p>
    <w:p>
      <w:pPr>
        <w:pStyle w:val="Normal"/>
        <w:rPr/>
      </w:pPr>
      <w:r>
        <w:rPr/>
        <w:t>Als „zweiten“ Netzwerkbeitrag: Gorz Eigen-Veranstaltung 19.9.23. Siehe TOP 3).</w:t>
      </w:r>
    </w:p>
    <w:p>
      <w:pPr>
        <w:pStyle w:val="Normal"/>
        <w:rPr/>
      </w:pPr>
      <w:r>
        <w:rPr/>
      </w:r>
    </w:p>
    <w:p>
      <w:pPr>
        <w:pStyle w:val="ListParagraph"/>
        <w:numPr>
          <w:ilvl w:val="0"/>
          <w:numId w:val="1"/>
        </w:numPr>
        <w:rPr>
          <w:b/>
          <w:b/>
        </w:rPr>
      </w:pPr>
      <w:r>
        <w:rPr>
          <w:b/>
        </w:rPr>
        <w:t>Diskussion mit politischen Parteien</w:t>
      </w:r>
    </w:p>
    <w:p>
      <w:pPr>
        <w:pStyle w:val="Normal"/>
        <w:rPr/>
      </w:pPr>
      <w:r>
        <w:rPr/>
      </w:r>
    </w:p>
    <w:p>
      <w:pPr>
        <w:pStyle w:val="Normal"/>
        <w:rPr/>
      </w:pPr>
      <w:r>
        <w:rPr/>
        <w:t>Im Blick behalten. Derzeit nichts geplant – außer Kontakte einzelner Netzwerkmitglieder.</w:t>
      </w:r>
    </w:p>
    <w:p>
      <w:pPr>
        <w:pStyle w:val="Normal"/>
        <w:rPr/>
      </w:pPr>
      <w:r>
        <w:rPr/>
      </w:r>
    </w:p>
    <w:p>
      <w:pPr>
        <w:pStyle w:val="ListParagraph"/>
        <w:numPr>
          <w:ilvl w:val="0"/>
          <w:numId w:val="1"/>
        </w:numPr>
        <w:rPr/>
      </w:pPr>
      <w:r>
        <w:rPr/>
        <w:t>„</w:t>
      </w:r>
      <w:r>
        <w:rPr>
          <w:b/>
        </w:rPr>
        <w:t>Klimabonus</w:t>
      </w:r>
      <w:r>
        <w:rPr/>
        <w:t>“</w:t>
      </w:r>
    </w:p>
    <w:p>
      <w:pPr>
        <w:pStyle w:val="Normal"/>
        <w:rPr/>
      </w:pPr>
      <w:r>
        <w:rPr/>
      </w:r>
    </w:p>
    <w:p>
      <w:pPr>
        <w:pStyle w:val="Normal"/>
        <w:rPr/>
      </w:pPr>
      <w:r>
        <w:rPr/>
        <w:t>Idee zu einer Netzwerkveranstaltung mit ev.Arbeitstitel „Klimabonus – Einstiegsdroge ins BGE?“. Ziele: Historisches Moment der ersten antragslosen Zahlung an alle in Österreich lebenden Menschen verstärken; Aufklärung / Differenzierung zu C02 Bepreisung und Ausgleichszahlung als Klimabonus („Volksrendite“); Würdigung der Verwaltungsleistung;…</w:t>
      </w:r>
    </w:p>
    <w:p>
      <w:pPr>
        <w:pStyle w:val="Normal"/>
        <w:rPr/>
      </w:pPr>
      <w:r>
        <w:rPr/>
      </w:r>
    </w:p>
    <w:p>
      <w:pPr>
        <w:pStyle w:val="Normal"/>
        <w:rPr>
          <w:b/>
          <w:b/>
          <w:i/>
          <w:i/>
        </w:rPr>
      </w:pPr>
      <w:r>
        <w:rPr>
          <w:b/>
          <w:i/>
        </w:rPr>
        <w:t>Podium mit Armutskonferenz, Umweltministerium, Grünen, unser Netzwerk,…..angedacht. Weiterentwicklung beim nächsten Treffen!</w:t>
      </w:r>
    </w:p>
    <w:p>
      <w:pPr>
        <w:pStyle w:val="Normal"/>
        <w:rPr/>
      </w:pPr>
      <w:r>
        <w:rPr/>
      </w:r>
    </w:p>
    <w:p>
      <w:pPr>
        <w:pStyle w:val="ListParagraph"/>
        <w:numPr>
          <w:ilvl w:val="0"/>
          <w:numId w:val="1"/>
        </w:numPr>
        <w:rPr>
          <w:b/>
          <w:b/>
        </w:rPr>
      </w:pPr>
      <w:r>
        <w:rPr>
          <w:b/>
        </w:rPr>
        <w:t>Newsletter-Planung</w:t>
      </w:r>
    </w:p>
    <w:p>
      <w:pPr>
        <w:pStyle w:val="Normal"/>
        <w:rPr/>
      </w:pPr>
      <w:r>
        <w:rPr/>
      </w:r>
    </w:p>
    <w:p>
      <w:pPr>
        <w:pStyle w:val="Normal"/>
        <w:rPr/>
      </w:pPr>
      <w:r>
        <w:rPr/>
        <w:t xml:space="preserve">Hinein soll: Kooperationsveranstaltung Club of Vienna/Netzwerk am 12.7. zu Gorz; Eigenveranstaltung zu Gorz am 19.9.; 124 Fragen an ChatGPT; Katalonien; Symposium am 30.5.; Veranstaltung mit Guy Standing 24.5. </w:t>
      </w:r>
      <w:hyperlink r:id="rId2">
        <w:r>
          <w:rPr>
            <w:rStyle w:val="Internetverknpfung"/>
          </w:rPr>
          <w:t>https://www.recet.at/event-news/events/detail/inequalities-of-rentier-capitalism-the-commons-as-the-future</w:t>
        </w:r>
      </w:hyperlink>
    </w:p>
    <w:p>
      <w:pPr>
        <w:pStyle w:val="Normal"/>
        <w:rPr/>
      </w:pPr>
      <w:r>
        <w:rPr/>
      </w:r>
    </w:p>
    <w:p>
      <w:pPr>
        <w:pStyle w:val="Normal"/>
        <w:rPr>
          <w:b/>
          <w:b/>
          <w:i/>
          <w:i/>
        </w:rPr>
      </w:pPr>
      <w:r>
        <w:rPr/>
        <w:t xml:space="preserve">Melina sammelt. </w:t>
      </w:r>
      <w:r>
        <w:rPr>
          <w:b/>
          <w:i/>
        </w:rPr>
        <w:t>Aussendung jedenfalls so zeitgerecht, dass Bewerbung für 12.7. gut gelingt.</w:t>
      </w:r>
    </w:p>
    <w:p>
      <w:pPr>
        <w:pStyle w:val="Normal"/>
        <w:rPr/>
      </w:pPr>
      <w:r>
        <w:rPr/>
      </w:r>
    </w:p>
    <w:p>
      <w:pPr>
        <w:pStyle w:val="ListParagraph"/>
        <w:numPr>
          <w:ilvl w:val="0"/>
          <w:numId w:val="1"/>
        </w:numPr>
        <w:rPr>
          <w:b/>
          <w:b/>
        </w:rPr>
      </w:pPr>
      <w:r>
        <w:rPr>
          <w:b/>
        </w:rPr>
        <w:t>Öffentlichkeitsarbeit / Marketing</w:t>
      </w:r>
    </w:p>
    <w:p>
      <w:pPr>
        <w:pStyle w:val="Normal"/>
        <w:rPr/>
      </w:pPr>
      <w:r>
        <w:rPr/>
      </w:r>
    </w:p>
    <w:p>
      <w:pPr>
        <w:pStyle w:val="Normal"/>
        <w:rPr/>
      </w:pPr>
      <w:r>
        <w:rPr/>
        <w:t xml:space="preserve">Ad ÖA: Anliegen Robert Reischer – Netzwerkstellungnahme zu Broschüre GG soll wieder auf Website – befürwortet, Paul setzt um. Website Betreuung: Paul und Melina arbeiten an einer möglichen Übergabe der Agenden an Melina. </w:t>
      </w:r>
    </w:p>
    <w:p>
      <w:pPr>
        <w:pStyle w:val="Normal"/>
        <w:rPr/>
      </w:pPr>
      <w:r>
        <w:rPr/>
      </w:r>
    </w:p>
    <w:p>
      <w:pPr>
        <w:pStyle w:val="Normal"/>
        <w:rPr/>
      </w:pPr>
      <w:r>
        <w:rPr/>
        <w:t xml:space="preserve">Ad Marketing: geht um Umsetzung Roll-Up / Beach-Flag bis zur VA 12.7. </w:t>
      </w:r>
      <w:r>
        <w:rPr>
          <w:b/>
          <w:i/>
        </w:rPr>
        <w:t>Melina verstärkt Kontakt mit Grafiker</w:t>
      </w:r>
      <w:r>
        <w:rPr/>
        <w:t xml:space="preserve"> / bis zu Euro 150 möglich. Druck über Paul’s Kontakte oder über die Kontakte des Grafikers. Euro 300 für Produktion vorgesehen.</w:t>
      </w:r>
    </w:p>
    <w:p>
      <w:pPr>
        <w:pStyle w:val="Normal"/>
        <w:rPr/>
      </w:pPr>
      <w:r>
        <w:rPr/>
      </w:r>
    </w:p>
    <w:p>
      <w:pPr>
        <w:pStyle w:val="ListParagraph"/>
        <w:numPr>
          <w:ilvl w:val="0"/>
          <w:numId w:val="1"/>
        </w:numPr>
        <w:rPr>
          <w:b/>
          <w:b/>
        </w:rPr>
      </w:pPr>
      <w:r>
        <w:rPr>
          <w:b/>
        </w:rPr>
        <w:t xml:space="preserve">Finanzen </w:t>
      </w:r>
    </w:p>
    <w:p>
      <w:pPr>
        <w:pStyle w:val="Normal"/>
        <w:rPr/>
      </w:pPr>
      <w:r>
        <w:rPr/>
      </w:r>
    </w:p>
    <w:p>
      <w:pPr>
        <w:pStyle w:val="Normal"/>
        <w:rPr/>
      </w:pPr>
      <w:r>
        <w:rPr/>
        <w:t xml:space="preserve">Klaus berichtet: Kontostand des Netzwerks Euro 643, 23. </w:t>
      </w:r>
    </w:p>
    <w:p>
      <w:pPr>
        <w:pStyle w:val="Normal"/>
        <w:rPr/>
      </w:pPr>
      <w:r>
        <w:rPr/>
      </w:r>
    </w:p>
    <w:p>
      <w:pPr>
        <w:pStyle w:val="Normal"/>
        <w:rPr/>
      </w:pPr>
      <w:r>
        <w:rPr/>
        <w:t>Mit dem Protokoll soll zur Zahlung der Mitgliedsbeiträge für 2023 eingeladen werden. Wir bleiben bei Mindestwunsch von Euro 1/Monat und es darf viel mehr sein.</w:t>
      </w:r>
    </w:p>
    <w:p>
      <w:pPr>
        <w:pStyle w:val="Normal"/>
        <w:rPr/>
      </w:pPr>
      <w:r>
        <w:rPr/>
      </w:r>
    </w:p>
    <w:p>
      <w:pPr>
        <w:pStyle w:val="ListParagraph"/>
        <w:numPr>
          <w:ilvl w:val="0"/>
          <w:numId w:val="1"/>
        </w:numPr>
        <w:rPr>
          <w:b/>
          <w:b/>
        </w:rPr>
      </w:pPr>
      <w:r>
        <w:rPr>
          <w:b/>
        </w:rPr>
        <w:t>Nächstes Netzwerktreffen / Treffen mit Ronald Blaschke</w:t>
      </w:r>
    </w:p>
    <w:p>
      <w:pPr>
        <w:pStyle w:val="Normal"/>
        <w:rPr/>
      </w:pPr>
      <w:r>
        <w:rPr/>
      </w:r>
    </w:p>
    <w:p>
      <w:pPr>
        <w:pStyle w:val="Normal"/>
        <w:rPr/>
      </w:pPr>
      <w:r>
        <w:rPr/>
        <w:t>Das nächste Netzwerktreffen wird für 12.Juli 2023 ab 10.00 Uhr vereinbart. Ab 11.30 ist Ronald Blaschke dabei. Melina hat Ort Transform/Gußhausstraße schon reserviert!!</w:t>
      </w:r>
    </w:p>
    <w:p>
      <w:pPr>
        <w:pStyle w:val="Normal"/>
        <w:rPr/>
      </w:pPr>
      <w:r>
        <w:rPr/>
      </w:r>
    </w:p>
    <w:p>
      <w:pPr>
        <w:pStyle w:val="ListParagraph"/>
        <w:numPr>
          <w:ilvl w:val="0"/>
          <w:numId w:val="1"/>
        </w:numPr>
        <w:rPr>
          <w:b/>
          <w:b/>
        </w:rPr>
      </w:pPr>
      <w:r>
        <w:rPr>
          <w:b/>
        </w:rPr>
        <w:t>Allfälliges</w:t>
      </w:r>
    </w:p>
    <w:p>
      <w:pPr>
        <w:pStyle w:val="Normal"/>
        <w:rPr/>
      </w:pPr>
      <w:r>
        <w:rPr/>
      </w:r>
    </w:p>
    <w:p>
      <w:pPr>
        <w:pStyle w:val="ListParagraph"/>
        <w:numPr>
          <w:ilvl w:val="0"/>
          <w:numId w:val="2"/>
        </w:numPr>
        <w:rPr/>
      </w:pPr>
      <w:r>
        <w:rPr/>
        <w:t xml:space="preserve">Mond berichtet von VA „Megatrends“ der GPA. Keine Annäherung in Richtung BGE, obwohl von T.Horx im Referat enthalten. </w:t>
      </w:r>
    </w:p>
    <w:p>
      <w:pPr>
        <w:pStyle w:val="ListParagraph"/>
        <w:numPr>
          <w:ilvl w:val="0"/>
          <w:numId w:val="2"/>
        </w:numPr>
        <w:rPr>
          <w:lang w:val="en-GB"/>
        </w:rPr>
      </w:pPr>
      <w:r>
        <w:rPr>
          <w:lang w:val="en-GB"/>
        </w:rPr>
        <w:t>Info von Klaus über Ali Mutlu Köylüoglu: Erdogan wirbt mit Citizens Salary / Citizens Income</w:t>
      </w:r>
    </w:p>
    <w:p>
      <w:pPr>
        <w:pStyle w:val="ListParagraph"/>
        <w:numPr>
          <w:ilvl w:val="0"/>
          <w:numId w:val="2"/>
        </w:numPr>
        <w:rPr/>
      </w:pPr>
      <w:r>
        <w:rPr/>
        <w:t xml:space="preserve">Paul kündigt Buchpräsentation von “124 Fragen an ChatGPT“ am 16.6.23 in der FH Hagenberg an. </w:t>
      </w:r>
    </w:p>
    <w:p>
      <w:pPr>
        <w:pStyle w:val="ListParagraph"/>
        <w:numPr>
          <w:ilvl w:val="0"/>
          <w:numId w:val="2"/>
        </w:numPr>
        <w:rPr/>
      </w:pPr>
      <w:r>
        <w:rPr/>
        <w:t xml:space="preserve">Paul berichtet von Kontakt mit Karl Dittrich, Akademie Bewusstsein Grundeinkommen: in zweiter Zeitschriftenausgabe untergriffige Berichterstattung über BGE-Volksbegehren RepräsentantInnen. </w:t>
      </w:r>
    </w:p>
    <w:p>
      <w:pPr>
        <w:pStyle w:val="Normal"/>
        <w:rPr/>
      </w:pPr>
      <w:r>
        <w:rPr/>
      </w:r>
    </w:p>
    <w:p>
      <w:pPr>
        <w:pStyle w:val="Normal"/>
        <w:rPr/>
      </w:pPr>
      <w:r>
        <w:rPr/>
      </w:r>
    </w:p>
    <w:p>
      <w:pPr>
        <w:pStyle w:val="Normal"/>
        <w:rPr/>
      </w:pPr>
      <w:r>
        <w:rPr/>
        <w:t>Fd.P. Margit</w:t>
      </w:r>
    </w:p>
    <w:sectPr>
      <w:footerReference w:type="default" r:id="rId3"/>
      <w:type w:val="nextPage"/>
      <w:pgSz w:w="11906" w:h="16838"/>
      <w:pgMar w:left="1417" w:right="1417" w:gutter="0" w:header="0"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8489215"/>
    </w:sdtPr>
    <w:sdtContent>
      <w:p>
        <w:pPr>
          <w:pStyle w:val="Fuzeile"/>
          <w:jc w:val="right"/>
          <w:rPr/>
        </w:pPr>
        <w:r>
          <w:rPr/>
          <w:fldChar w:fldCharType="begin"/>
        </w:r>
        <w:r>
          <w:rPr/>
          <w:instrText> PAGE </w:instrText>
        </w:r>
        <w:r>
          <w:rPr/>
          <w:fldChar w:fldCharType="separate"/>
        </w:r>
        <w:r>
          <w:rPr/>
          <w:t>4</w:t>
        </w:r>
        <w:r>
          <w:rP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3"/>
  <w:defaultTabStop w:val="708"/>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de-A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Arial" w:hAnsi="Arial" w:eastAsia="Calibri" w:cs="Arial" w:eastAsiaTheme="minorHAnsi"/>
      <w:color w:val="auto"/>
      <w:kern w:val="0"/>
      <w:sz w:val="24"/>
      <w:szCs w:val="24"/>
      <w:lang w:val="de-AT"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2e2384"/>
    <w:rPr/>
  </w:style>
  <w:style w:type="character" w:styleId="FuzeileZchn" w:customStyle="1">
    <w:name w:val="Fußzeile Zchn"/>
    <w:basedOn w:val="DefaultParagraphFont"/>
    <w:link w:val="Fuzeile"/>
    <w:uiPriority w:val="99"/>
    <w:qFormat/>
    <w:rsid w:val="002e2384"/>
    <w:rPr/>
  </w:style>
  <w:style w:type="character" w:styleId="Internetverknpfung">
    <w:name w:val="Internetverknüpfung"/>
    <w:basedOn w:val="DefaultParagraphFont"/>
    <w:uiPriority w:val="99"/>
    <w:unhideWhenUsed/>
    <w:rsid w:val="00b11e53"/>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ListParagraph">
    <w:name w:val="List Paragraph"/>
    <w:basedOn w:val="Normal"/>
    <w:uiPriority w:val="34"/>
    <w:qFormat/>
    <w:rsid w:val="009217c9"/>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e2384"/>
    <w:pPr>
      <w:tabs>
        <w:tab w:val="clear" w:pos="708"/>
        <w:tab w:val="center" w:pos="4536" w:leader="none"/>
        <w:tab w:val="right" w:pos="9072" w:leader="none"/>
      </w:tabs>
    </w:pPr>
    <w:rPr/>
  </w:style>
  <w:style w:type="paragraph" w:styleId="Fuzeile">
    <w:name w:val="Footer"/>
    <w:basedOn w:val="Normal"/>
    <w:link w:val="FuzeileZchn"/>
    <w:uiPriority w:val="99"/>
    <w:unhideWhenUsed/>
    <w:rsid w:val="002e2384"/>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cet.at/event-news/events/detail/inequalities-of-rentier-capitalism-the-commons-as-the-future"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LibreOffice/7.2.4.1$Windows_X86_64 LibreOffice_project/27d75539669ac387bb498e35313b970b7fe9c4f9</Application>
  <AppVersion>15.0000</AppVersion>
  <Pages>4</Pages>
  <Words>935</Words>
  <Characters>6355</Characters>
  <CharactersWithSpaces>7242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2023-05-29T11:27:00Z</dcterms:created>
  <dc:creator>Heinz Harrich</dc:creator>
  <dc:description/>
  <dc:language>de-AT</dc:language>
  <cp:lastModifiedBy/>
  <dcterms:modified xsi:type="dcterms:W3CDTF">2023-05-29T16:07:53Z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